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71120" w14:paraId="6F111C68" w14:textId="77777777" w:rsidTr="00543A17">
        <w:trPr>
          <w:trHeight w:val="413"/>
        </w:trPr>
        <w:tc>
          <w:tcPr>
            <w:tcW w:w="9498" w:type="dxa"/>
            <w:gridSpan w:val="3"/>
          </w:tcPr>
          <w:p w14:paraId="5A6EFDF2" w14:textId="77777777" w:rsidR="002B21C3" w:rsidRPr="00471120" w:rsidRDefault="00174203" w:rsidP="00CC330C">
            <w:pPr>
              <w:tabs>
                <w:tab w:val="left" w:pos="1418"/>
              </w:tabs>
              <w:jc w:val="both"/>
              <w:rPr>
                <w:rFonts w:ascii="Lato" w:hAnsi="Lato" w:cs="Arial"/>
                <w:sz w:val="22"/>
                <w:szCs w:val="22"/>
                <w:lang w:eastAsia="en-GB"/>
              </w:rPr>
            </w:pPr>
            <w:r w:rsidRPr="00471120">
              <w:rPr>
                <w:rFonts w:ascii="Lato" w:hAnsi="Lato" w:cs="Arial"/>
                <w:b/>
                <w:sz w:val="22"/>
                <w:szCs w:val="22"/>
              </w:rPr>
              <w:t xml:space="preserve">TITLE: </w:t>
            </w:r>
            <w:r w:rsidR="00F9271F" w:rsidRPr="00471120">
              <w:rPr>
                <w:rFonts w:ascii="Lato" w:hAnsi="Lato" w:cs="Arial"/>
                <w:sz w:val="22"/>
                <w:szCs w:val="22"/>
              </w:rPr>
              <w:t xml:space="preserve">Finance Business Partner </w:t>
            </w:r>
            <w:r w:rsidR="006F3801" w:rsidRPr="00471120">
              <w:rPr>
                <w:rFonts w:ascii="Lato" w:hAnsi="Lato" w:cs="Arial"/>
                <w:sz w:val="22"/>
                <w:szCs w:val="22"/>
              </w:rPr>
              <w:t>–</w:t>
            </w:r>
            <w:r w:rsidR="00F9271F" w:rsidRPr="00471120">
              <w:rPr>
                <w:rFonts w:ascii="Lato" w:hAnsi="Lato" w:cs="Arial"/>
                <w:sz w:val="22"/>
                <w:szCs w:val="22"/>
              </w:rPr>
              <w:t xml:space="preserve"> I</w:t>
            </w:r>
            <w:r w:rsidR="006F3801" w:rsidRPr="00471120">
              <w:rPr>
                <w:rFonts w:ascii="Lato" w:hAnsi="Lato" w:cs="Arial"/>
                <w:sz w:val="22"/>
                <w:szCs w:val="22"/>
              </w:rPr>
              <w:t>nternational Programs</w:t>
            </w:r>
          </w:p>
        </w:tc>
      </w:tr>
      <w:tr w:rsidR="00174203" w:rsidRPr="00471120" w14:paraId="764733BB" w14:textId="77777777" w:rsidTr="00624CD4">
        <w:trPr>
          <w:trHeight w:val="404"/>
        </w:trPr>
        <w:tc>
          <w:tcPr>
            <w:tcW w:w="4253" w:type="dxa"/>
            <w:tcBorders>
              <w:bottom w:val="single" w:sz="4" w:space="0" w:color="auto"/>
            </w:tcBorders>
          </w:tcPr>
          <w:p w14:paraId="7E7BA668" w14:textId="77777777" w:rsidR="00E421E5" w:rsidRPr="00471120" w:rsidRDefault="00F55B51" w:rsidP="00CC330C">
            <w:pPr>
              <w:tabs>
                <w:tab w:val="left" w:pos="1418"/>
              </w:tabs>
              <w:jc w:val="both"/>
              <w:rPr>
                <w:rFonts w:ascii="Lato" w:hAnsi="Lato" w:cs="Arial"/>
                <w:b/>
                <w:sz w:val="22"/>
                <w:szCs w:val="22"/>
              </w:rPr>
            </w:pPr>
            <w:r w:rsidRPr="00471120">
              <w:rPr>
                <w:rFonts w:ascii="Lato" w:hAnsi="Lato" w:cs="Arial"/>
                <w:b/>
                <w:sz w:val="22"/>
                <w:szCs w:val="22"/>
              </w:rPr>
              <w:t>TEAM/PROGRAMME</w:t>
            </w:r>
            <w:r w:rsidR="00174203" w:rsidRPr="00471120">
              <w:rPr>
                <w:rFonts w:ascii="Lato" w:hAnsi="Lato" w:cs="Arial"/>
                <w:b/>
                <w:sz w:val="22"/>
                <w:szCs w:val="22"/>
              </w:rPr>
              <w:t xml:space="preserve">: </w:t>
            </w:r>
          </w:p>
          <w:p w14:paraId="68ABE1E2" w14:textId="05CBA6C6" w:rsidR="00EF33BF" w:rsidRPr="00471120" w:rsidRDefault="006E047D" w:rsidP="006E047D">
            <w:pPr>
              <w:tabs>
                <w:tab w:val="left" w:pos="1418"/>
              </w:tabs>
              <w:jc w:val="both"/>
              <w:rPr>
                <w:rFonts w:ascii="Lato" w:hAnsi="Lato" w:cs="Arial"/>
                <w:sz w:val="22"/>
                <w:szCs w:val="22"/>
              </w:rPr>
            </w:pPr>
            <w:r w:rsidRPr="00471120">
              <w:rPr>
                <w:rFonts w:ascii="Lato" w:hAnsi="Lato" w:cs="Arial"/>
                <w:sz w:val="22"/>
                <w:szCs w:val="22"/>
              </w:rPr>
              <w:t>IP Finance Business</w:t>
            </w:r>
            <w:r w:rsidR="00F9271F" w:rsidRPr="00471120">
              <w:rPr>
                <w:rFonts w:ascii="Lato" w:hAnsi="Lato" w:cs="Arial"/>
                <w:sz w:val="22"/>
                <w:szCs w:val="22"/>
              </w:rPr>
              <w:t xml:space="preserve"> Partnering</w:t>
            </w:r>
          </w:p>
        </w:tc>
        <w:tc>
          <w:tcPr>
            <w:tcW w:w="5245" w:type="dxa"/>
            <w:gridSpan w:val="2"/>
            <w:tcBorders>
              <w:bottom w:val="single" w:sz="4" w:space="0" w:color="auto"/>
            </w:tcBorders>
          </w:tcPr>
          <w:p w14:paraId="25058FEB" w14:textId="070A4F2F" w:rsidR="00E421E5" w:rsidRPr="00471120" w:rsidRDefault="00F55B51" w:rsidP="00CC330C">
            <w:pPr>
              <w:tabs>
                <w:tab w:val="left" w:pos="1693"/>
              </w:tabs>
              <w:jc w:val="both"/>
              <w:rPr>
                <w:rFonts w:ascii="Lato" w:hAnsi="Lato" w:cs="Arial"/>
                <w:sz w:val="22"/>
                <w:szCs w:val="22"/>
              </w:rPr>
            </w:pPr>
            <w:r w:rsidRPr="00471120">
              <w:rPr>
                <w:rFonts w:ascii="Lato" w:hAnsi="Lato" w:cs="Arial"/>
                <w:b/>
                <w:sz w:val="22"/>
                <w:szCs w:val="22"/>
              </w:rPr>
              <w:t>LOCATION</w:t>
            </w:r>
            <w:r w:rsidR="00174203" w:rsidRPr="00471120">
              <w:rPr>
                <w:rFonts w:ascii="Lato" w:hAnsi="Lato" w:cs="Arial"/>
                <w:b/>
                <w:sz w:val="22"/>
                <w:szCs w:val="22"/>
              </w:rPr>
              <w:t>:</w:t>
            </w:r>
            <w:r w:rsidR="00174203" w:rsidRPr="00471120">
              <w:rPr>
                <w:rFonts w:ascii="Lato" w:hAnsi="Lato" w:cs="Arial"/>
                <w:sz w:val="22"/>
                <w:szCs w:val="22"/>
              </w:rPr>
              <w:t xml:space="preserve"> </w:t>
            </w:r>
          </w:p>
          <w:p w14:paraId="318C7BF7" w14:textId="0448278B" w:rsidR="008E79D6" w:rsidRPr="00471120" w:rsidRDefault="008E79D6" w:rsidP="00CC330C">
            <w:pPr>
              <w:tabs>
                <w:tab w:val="left" w:pos="1693"/>
              </w:tabs>
              <w:jc w:val="both"/>
              <w:rPr>
                <w:rFonts w:ascii="Lato" w:hAnsi="Lato" w:cs="Arial"/>
                <w:sz w:val="22"/>
                <w:szCs w:val="22"/>
              </w:rPr>
            </w:pPr>
            <w:r w:rsidRPr="00471120">
              <w:rPr>
                <w:rFonts w:ascii="Lato" w:hAnsi="Lato" w:cs="Arial"/>
                <w:sz w:val="22"/>
                <w:szCs w:val="22"/>
              </w:rPr>
              <w:t>UK (London or Remote) or any existing Save the Children International Regional or Country office Worldwide.</w:t>
            </w:r>
          </w:p>
          <w:p w14:paraId="616EE4AA" w14:textId="3284792C" w:rsidR="00174203" w:rsidRPr="00471120" w:rsidRDefault="008E79D6" w:rsidP="008E79D6">
            <w:pPr>
              <w:tabs>
                <w:tab w:val="left" w:pos="1693"/>
              </w:tabs>
              <w:jc w:val="both"/>
              <w:rPr>
                <w:rFonts w:ascii="Lato" w:hAnsi="Lato" w:cs="Arial"/>
                <w:b/>
                <w:sz w:val="22"/>
                <w:szCs w:val="22"/>
              </w:rPr>
            </w:pPr>
            <w:r w:rsidRPr="00471120">
              <w:rPr>
                <w:rFonts w:ascii="Lato" w:hAnsi="Lato" w:cs="Arial"/>
                <w:sz w:val="22"/>
                <w:szCs w:val="22"/>
              </w:rPr>
              <w:t>U</w:t>
            </w:r>
            <w:r w:rsidR="002A2D08" w:rsidRPr="00471120">
              <w:rPr>
                <w:rFonts w:ascii="Lato" w:hAnsi="Lato" w:cs="Arial"/>
                <w:sz w:val="22"/>
                <w:szCs w:val="22"/>
              </w:rPr>
              <w:t>p to 5</w:t>
            </w:r>
            <w:r w:rsidR="00957093" w:rsidRPr="00471120">
              <w:rPr>
                <w:rFonts w:ascii="Lato" w:hAnsi="Lato" w:cs="Arial"/>
                <w:sz w:val="22"/>
                <w:szCs w:val="22"/>
              </w:rPr>
              <w:t>% travel</w:t>
            </w:r>
          </w:p>
        </w:tc>
      </w:tr>
      <w:tr w:rsidR="00174203" w:rsidRPr="00471120" w14:paraId="1AC27B63" w14:textId="77777777" w:rsidTr="00624CD4">
        <w:trPr>
          <w:trHeight w:val="425"/>
        </w:trPr>
        <w:tc>
          <w:tcPr>
            <w:tcW w:w="4253" w:type="dxa"/>
            <w:tcBorders>
              <w:bottom w:val="single" w:sz="4" w:space="0" w:color="auto"/>
            </w:tcBorders>
          </w:tcPr>
          <w:p w14:paraId="0CA49B4B" w14:textId="6F0BE937" w:rsidR="00F55B51" w:rsidRPr="00471120" w:rsidRDefault="00EF33BF" w:rsidP="008E79D6">
            <w:pPr>
              <w:tabs>
                <w:tab w:val="left" w:pos="1134"/>
              </w:tabs>
              <w:jc w:val="both"/>
              <w:rPr>
                <w:rFonts w:ascii="Lato" w:hAnsi="Lato" w:cs="Arial"/>
                <w:sz w:val="22"/>
                <w:szCs w:val="22"/>
              </w:rPr>
            </w:pPr>
            <w:r w:rsidRPr="00471120">
              <w:rPr>
                <w:rFonts w:ascii="Lato" w:hAnsi="Lato" w:cs="Arial"/>
                <w:b/>
                <w:sz w:val="22"/>
                <w:szCs w:val="22"/>
              </w:rPr>
              <w:t>GRADE</w:t>
            </w:r>
            <w:r w:rsidR="00F55B51" w:rsidRPr="00471120">
              <w:rPr>
                <w:rFonts w:ascii="Lato" w:hAnsi="Lato" w:cs="Arial"/>
                <w:sz w:val="22"/>
                <w:szCs w:val="22"/>
              </w:rPr>
              <w:t xml:space="preserve">: </w:t>
            </w:r>
            <w:r w:rsidR="00A57370" w:rsidRPr="00471120">
              <w:rPr>
                <w:rFonts w:ascii="Lato" w:hAnsi="Lato" w:cs="Arial"/>
                <w:sz w:val="22"/>
                <w:szCs w:val="22"/>
              </w:rPr>
              <w:t>C</w:t>
            </w:r>
          </w:p>
        </w:tc>
        <w:tc>
          <w:tcPr>
            <w:tcW w:w="5245" w:type="dxa"/>
            <w:gridSpan w:val="2"/>
            <w:tcBorders>
              <w:bottom w:val="single" w:sz="4" w:space="0" w:color="auto"/>
            </w:tcBorders>
          </w:tcPr>
          <w:p w14:paraId="21E64A70" w14:textId="77777777" w:rsidR="00267F7F" w:rsidRPr="00471120" w:rsidRDefault="00864F37" w:rsidP="00405A96">
            <w:pPr>
              <w:tabs>
                <w:tab w:val="left" w:pos="984"/>
              </w:tabs>
              <w:jc w:val="both"/>
              <w:rPr>
                <w:rFonts w:ascii="Lato" w:hAnsi="Lato" w:cs="Arial"/>
                <w:b/>
                <w:sz w:val="22"/>
                <w:szCs w:val="22"/>
              </w:rPr>
            </w:pPr>
            <w:r w:rsidRPr="00471120">
              <w:rPr>
                <w:rFonts w:ascii="Lato" w:hAnsi="Lato" w:cs="Arial"/>
                <w:b/>
                <w:sz w:val="22"/>
                <w:szCs w:val="22"/>
              </w:rPr>
              <w:t>CONTRACT</w:t>
            </w:r>
            <w:r w:rsidR="00A93ECE" w:rsidRPr="00471120">
              <w:rPr>
                <w:rFonts w:ascii="Lato" w:hAnsi="Lato" w:cs="Arial"/>
                <w:b/>
                <w:sz w:val="22"/>
                <w:szCs w:val="22"/>
              </w:rPr>
              <w:t xml:space="preserve"> LENGTH</w:t>
            </w:r>
            <w:r w:rsidRPr="00471120">
              <w:rPr>
                <w:rFonts w:ascii="Lato" w:hAnsi="Lato" w:cs="Arial"/>
                <w:b/>
                <w:sz w:val="22"/>
                <w:szCs w:val="22"/>
              </w:rPr>
              <w:t>:</w:t>
            </w:r>
            <w:r w:rsidRPr="00471120">
              <w:rPr>
                <w:rFonts w:ascii="Lato" w:hAnsi="Lato" w:cs="Arial"/>
                <w:sz w:val="22"/>
                <w:szCs w:val="22"/>
              </w:rPr>
              <w:t xml:space="preserve"> </w:t>
            </w:r>
            <w:r w:rsidR="00A57370" w:rsidRPr="00471120">
              <w:rPr>
                <w:rFonts w:ascii="Lato" w:hAnsi="Lato" w:cs="Arial"/>
                <w:sz w:val="22"/>
                <w:szCs w:val="22"/>
              </w:rPr>
              <w:t>Permanent</w:t>
            </w:r>
          </w:p>
        </w:tc>
      </w:tr>
      <w:tr w:rsidR="00770638" w:rsidRPr="00471120" w14:paraId="102E2EE6" w14:textId="77777777" w:rsidTr="00543A17">
        <w:trPr>
          <w:trHeight w:val="425"/>
        </w:trPr>
        <w:tc>
          <w:tcPr>
            <w:tcW w:w="9498" w:type="dxa"/>
            <w:gridSpan w:val="3"/>
            <w:tcBorders>
              <w:bottom w:val="single" w:sz="4" w:space="0" w:color="auto"/>
            </w:tcBorders>
          </w:tcPr>
          <w:p w14:paraId="3204507E" w14:textId="77777777" w:rsidR="00770638" w:rsidRPr="00471120" w:rsidRDefault="00770638" w:rsidP="00CC330C">
            <w:pPr>
              <w:tabs>
                <w:tab w:val="left" w:pos="984"/>
              </w:tabs>
              <w:jc w:val="both"/>
              <w:rPr>
                <w:rFonts w:ascii="Lato" w:hAnsi="Lato" w:cs="Arial"/>
                <w:b/>
                <w:sz w:val="22"/>
                <w:szCs w:val="22"/>
              </w:rPr>
            </w:pPr>
            <w:r w:rsidRPr="00471120">
              <w:rPr>
                <w:rFonts w:ascii="Lato" w:hAnsi="Lato" w:cs="Arial"/>
                <w:b/>
                <w:sz w:val="22"/>
                <w:szCs w:val="22"/>
              </w:rPr>
              <w:t xml:space="preserve">CHILD SAFEGUARDING: </w:t>
            </w:r>
          </w:p>
          <w:p w14:paraId="763E2E0C" w14:textId="77777777" w:rsidR="008E79D6" w:rsidRPr="00471120" w:rsidRDefault="008E79D6" w:rsidP="008E79D6">
            <w:pPr>
              <w:rPr>
                <w:rFonts w:ascii="Lato" w:hAnsi="Lato" w:cs="Arial"/>
                <w:sz w:val="22"/>
                <w:szCs w:val="22"/>
                <w:lang w:val="en-US"/>
              </w:rPr>
            </w:pPr>
            <w:r w:rsidRPr="00471120">
              <w:rPr>
                <w:rFonts w:ascii="Lato" w:hAnsi="Lato" w:cs="Arial"/>
                <w:sz w:val="22"/>
                <w:szCs w:val="22"/>
                <w:lang w:val="en-US"/>
              </w:rPr>
              <w:t xml:space="preserve">Level 2: </w:t>
            </w:r>
            <w:r w:rsidRPr="00471120">
              <w:rPr>
                <w:rFonts w:ascii="Lato" w:hAnsi="Lato" w:cs="Arial"/>
                <w:i/>
                <w:iCs/>
                <w:sz w:val="22"/>
                <w:szCs w:val="22"/>
                <w:u w:val="single"/>
                <w:lang w:val="en-US"/>
              </w:rPr>
              <w:t>either</w:t>
            </w:r>
            <w:r w:rsidRPr="00471120">
              <w:rPr>
                <w:rFonts w:ascii="Lato" w:hAnsi="Lato" w:cs="Arial"/>
                <w:sz w:val="22"/>
                <w:szCs w:val="22"/>
                <w:lang w:val="en-US"/>
              </w:rPr>
              <w:t xml:space="preserve"> the post holder will have access to personal data about children and/or young people as part of their work; </w:t>
            </w:r>
            <w:r w:rsidRPr="00471120">
              <w:rPr>
                <w:rFonts w:ascii="Lato" w:hAnsi="Lato" w:cs="Arial"/>
                <w:i/>
                <w:iCs/>
                <w:sz w:val="22"/>
                <w:szCs w:val="22"/>
                <w:u w:val="single"/>
                <w:lang w:val="en-US"/>
              </w:rPr>
              <w:t>or</w:t>
            </w:r>
            <w:r w:rsidRPr="00471120">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506A1180" w14:textId="77777777" w:rsidR="00770638" w:rsidRPr="00471120" w:rsidRDefault="00770638" w:rsidP="00CC330C">
            <w:pPr>
              <w:jc w:val="both"/>
              <w:rPr>
                <w:rFonts w:ascii="Lato" w:hAnsi="Lato" w:cs="Arial"/>
                <w:sz w:val="22"/>
                <w:szCs w:val="22"/>
              </w:rPr>
            </w:pPr>
          </w:p>
        </w:tc>
      </w:tr>
      <w:tr w:rsidR="00174203" w:rsidRPr="00471120" w14:paraId="7CE76074" w14:textId="77777777" w:rsidTr="00543A17">
        <w:trPr>
          <w:trHeight w:val="1765"/>
        </w:trPr>
        <w:tc>
          <w:tcPr>
            <w:tcW w:w="9498" w:type="dxa"/>
            <w:gridSpan w:val="3"/>
          </w:tcPr>
          <w:p w14:paraId="56C9E766" w14:textId="77777777" w:rsidR="000E2308" w:rsidRPr="00471120" w:rsidRDefault="002B21C3" w:rsidP="00CC330C">
            <w:pPr>
              <w:jc w:val="both"/>
              <w:rPr>
                <w:rFonts w:ascii="Lato" w:hAnsi="Lato" w:cs="Arial"/>
                <w:b/>
                <w:sz w:val="22"/>
                <w:szCs w:val="22"/>
              </w:rPr>
            </w:pPr>
            <w:r w:rsidRPr="00471120">
              <w:rPr>
                <w:rFonts w:ascii="Lato" w:hAnsi="Lato" w:cs="Arial"/>
                <w:b/>
                <w:sz w:val="22"/>
                <w:szCs w:val="22"/>
              </w:rPr>
              <w:t>ROLE</w:t>
            </w:r>
            <w:r w:rsidR="00D5085F" w:rsidRPr="00471120">
              <w:rPr>
                <w:rFonts w:ascii="Lato" w:hAnsi="Lato" w:cs="Arial"/>
                <w:b/>
                <w:sz w:val="22"/>
                <w:szCs w:val="22"/>
              </w:rPr>
              <w:t xml:space="preserve"> PURPOSE</w:t>
            </w:r>
            <w:r w:rsidRPr="00471120">
              <w:rPr>
                <w:rFonts w:ascii="Lato" w:hAnsi="Lato" w:cs="Arial"/>
                <w:b/>
                <w:sz w:val="22"/>
                <w:szCs w:val="22"/>
              </w:rPr>
              <w:t>:</w:t>
            </w:r>
          </w:p>
          <w:p w14:paraId="1ABF1697" w14:textId="77777777" w:rsidR="00F9271F" w:rsidRPr="00471120" w:rsidRDefault="00F9271F" w:rsidP="00CC330C">
            <w:pPr>
              <w:jc w:val="both"/>
              <w:rPr>
                <w:rFonts w:ascii="Lato" w:hAnsi="Lato" w:cs="Arial"/>
                <w:sz w:val="22"/>
                <w:szCs w:val="22"/>
              </w:rPr>
            </w:pPr>
            <w:r w:rsidRPr="00471120">
              <w:rPr>
                <w:rFonts w:ascii="Lato" w:hAnsi="Lato" w:cs="Arial"/>
                <w:sz w:val="22"/>
                <w:szCs w:val="22"/>
              </w:rPr>
              <w:t xml:space="preserve">The role of the Financial Analysis and Business Partnering team is to provide strategic insight and effective finance partnering to key stakeholders to drive quality financial and business outcomes. The role is responsible for providing professional support to the Finance leadership team and </w:t>
            </w:r>
            <w:r w:rsidR="00430A46" w:rsidRPr="00471120">
              <w:rPr>
                <w:rFonts w:ascii="Lato" w:hAnsi="Lato" w:cs="Arial"/>
                <w:sz w:val="22"/>
                <w:szCs w:val="22"/>
              </w:rPr>
              <w:t>Regional Finance teams</w:t>
            </w:r>
            <w:r w:rsidRPr="00471120">
              <w:rPr>
                <w:rFonts w:ascii="Lato" w:hAnsi="Lato" w:cs="Arial"/>
                <w:sz w:val="22"/>
                <w:szCs w:val="22"/>
              </w:rPr>
              <w:t xml:space="preserve"> to deliver high quality management reporting. </w:t>
            </w:r>
          </w:p>
          <w:p w14:paraId="2FD24CDD" w14:textId="77777777" w:rsidR="00F9271F" w:rsidRPr="00471120" w:rsidRDefault="00F9271F" w:rsidP="00CC330C">
            <w:pPr>
              <w:jc w:val="both"/>
              <w:rPr>
                <w:rFonts w:ascii="Lato" w:hAnsi="Lato" w:cs="Arial"/>
                <w:sz w:val="22"/>
                <w:szCs w:val="22"/>
              </w:rPr>
            </w:pPr>
          </w:p>
          <w:p w14:paraId="31DB81FE" w14:textId="77777777" w:rsidR="00AC0C19" w:rsidRPr="00471120" w:rsidRDefault="00F9271F" w:rsidP="00AC0C19">
            <w:pPr>
              <w:jc w:val="both"/>
              <w:rPr>
                <w:rFonts w:ascii="Lato" w:hAnsi="Lato" w:cs="Arial"/>
                <w:sz w:val="22"/>
                <w:szCs w:val="22"/>
              </w:rPr>
            </w:pPr>
            <w:r w:rsidRPr="00471120">
              <w:rPr>
                <w:rFonts w:ascii="Lato" w:hAnsi="Lato" w:cs="Arial"/>
                <w:sz w:val="22"/>
                <w:szCs w:val="22"/>
              </w:rPr>
              <w:t>The role holder will be responsible for supporting the Centre Finance</w:t>
            </w:r>
            <w:r w:rsidR="00E80322" w:rsidRPr="00471120">
              <w:rPr>
                <w:rFonts w:ascii="Lato" w:hAnsi="Lato" w:cs="Arial"/>
                <w:sz w:val="22"/>
                <w:szCs w:val="22"/>
              </w:rPr>
              <w:t xml:space="preserve"> leadership and Regional</w:t>
            </w:r>
            <w:r w:rsidRPr="00471120">
              <w:rPr>
                <w:rFonts w:ascii="Lato" w:hAnsi="Lato" w:cs="Arial"/>
                <w:sz w:val="22"/>
                <w:szCs w:val="22"/>
              </w:rPr>
              <w:t xml:space="preserve"> team</w:t>
            </w:r>
            <w:r w:rsidR="00E80322" w:rsidRPr="00471120">
              <w:rPr>
                <w:rFonts w:ascii="Lato" w:hAnsi="Lato" w:cs="Arial"/>
                <w:sz w:val="22"/>
                <w:szCs w:val="22"/>
              </w:rPr>
              <w:t>s</w:t>
            </w:r>
            <w:r w:rsidRPr="00471120">
              <w:rPr>
                <w:rFonts w:ascii="Lato" w:hAnsi="Lato" w:cs="Arial"/>
                <w:sz w:val="22"/>
                <w:szCs w:val="22"/>
              </w:rPr>
              <w:t xml:space="preserve"> with </w:t>
            </w:r>
            <w:r w:rsidR="00AC0C19" w:rsidRPr="00471120">
              <w:rPr>
                <w:rFonts w:ascii="Lato" w:hAnsi="Lato" w:cs="Arial"/>
                <w:sz w:val="22"/>
                <w:szCs w:val="22"/>
              </w:rPr>
              <w:t>strong finance business partnering to ensure quality management information is obtained to enable the CO’s and Regions to delivery high quality outcomes for children.</w:t>
            </w:r>
          </w:p>
          <w:p w14:paraId="4D16C098" w14:textId="77777777" w:rsidR="000E2308" w:rsidRPr="00471120" w:rsidRDefault="00AC0C19" w:rsidP="00AC0C19">
            <w:pPr>
              <w:jc w:val="both"/>
              <w:rPr>
                <w:rFonts w:ascii="Lato" w:hAnsi="Lato"/>
                <w:color w:val="FF0000"/>
                <w:sz w:val="22"/>
                <w:szCs w:val="22"/>
              </w:rPr>
            </w:pPr>
            <w:r w:rsidRPr="00471120">
              <w:rPr>
                <w:rFonts w:ascii="Lato" w:hAnsi="Lato"/>
                <w:color w:val="FF0000"/>
                <w:sz w:val="22"/>
                <w:szCs w:val="22"/>
              </w:rPr>
              <w:t xml:space="preserve"> </w:t>
            </w:r>
          </w:p>
        </w:tc>
      </w:tr>
      <w:tr w:rsidR="00174203" w:rsidRPr="00471120" w14:paraId="2D46838C" w14:textId="77777777" w:rsidTr="00543A17">
        <w:trPr>
          <w:trHeight w:val="1275"/>
        </w:trPr>
        <w:tc>
          <w:tcPr>
            <w:tcW w:w="9498" w:type="dxa"/>
            <w:gridSpan w:val="3"/>
          </w:tcPr>
          <w:p w14:paraId="536C4F28" w14:textId="77777777" w:rsidR="00336A76" w:rsidRPr="00471120" w:rsidRDefault="00336A76" w:rsidP="00CC330C">
            <w:pPr>
              <w:tabs>
                <w:tab w:val="left" w:pos="2410"/>
              </w:tabs>
              <w:snapToGrid w:val="0"/>
              <w:jc w:val="both"/>
              <w:rPr>
                <w:rFonts w:ascii="Lato" w:hAnsi="Lato" w:cs="Arial"/>
                <w:sz w:val="22"/>
                <w:szCs w:val="22"/>
              </w:rPr>
            </w:pPr>
            <w:r w:rsidRPr="00471120">
              <w:rPr>
                <w:rFonts w:ascii="Lato" w:hAnsi="Lato" w:cs="Arial"/>
                <w:b/>
                <w:sz w:val="22"/>
                <w:szCs w:val="22"/>
              </w:rPr>
              <w:t xml:space="preserve">SCOPE OF ROLE: </w:t>
            </w:r>
          </w:p>
          <w:p w14:paraId="7D2585AC" w14:textId="77777777" w:rsidR="00336A76" w:rsidRPr="00471120" w:rsidRDefault="00336A76" w:rsidP="00CC330C">
            <w:pPr>
              <w:jc w:val="both"/>
              <w:rPr>
                <w:rFonts w:ascii="Lato" w:hAnsi="Lato" w:cs="Arial"/>
                <w:sz w:val="22"/>
                <w:szCs w:val="22"/>
              </w:rPr>
            </w:pPr>
            <w:r w:rsidRPr="00471120">
              <w:rPr>
                <w:rFonts w:ascii="Lato" w:hAnsi="Lato" w:cs="Arial"/>
                <w:b/>
                <w:sz w:val="22"/>
                <w:szCs w:val="22"/>
              </w:rPr>
              <w:t>Reports to:</w:t>
            </w:r>
            <w:r w:rsidRPr="00471120">
              <w:rPr>
                <w:rFonts w:ascii="Lato" w:hAnsi="Lato" w:cs="Arial"/>
                <w:sz w:val="22"/>
                <w:szCs w:val="22"/>
              </w:rPr>
              <w:t xml:space="preserve"> </w:t>
            </w:r>
            <w:r w:rsidR="003B791D" w:rsidRPr="00471120">
              <w:rPr>
                <w:rFonts w:ascii="Lato" w:hAnsi="Lato" w:cs="Arial"/>
                <w:sz w:val="22"/>
                <w:szCs w:val="22"/>
              </w:rPr>
              <w:t>Senior Finance Business Partner -</w:t>
            </w:r>
            <w:r w:rsidR="002966D3" w:rsidRPr="00471120">
              <w:rPr>
                <w:rFonts w:ascii="Lato" w:hAnsi="Lato" w:cs="Arial"/>
                <w:sz w:val="22"/>
                <w:szCs w:val="22"/>
              </w:rPr>
              <w:t xml:space="preserve"> </w:t>
            </w:r>
            <w:r w:rsidR="00345206" w:rsidRPr="00471120">
              <w:rPr>
                <w:rFonts w:ascii="Lato" w:hAnsi="Lato" w:cs="Arial"/>
                <w:sz w:val="22"/>
                <w:szCs w:val="22"/>
              </w:rPr>
              <w:t xml:space="preserve">IP </w:t>
            </w:r>
          </w:p>
          <w:p w14:paraId="23861704" w14:textId="77777777" w:rsidR="00B67C18" w:rsidRPr="00471120" w:rsidRDefault="00336A76" w:rsidP="00CC330C">
            <w:pPr>
              <w:jc w:val="both"/>
              <w:rPr>
                <w:rFonts w:ascii="Lato" w:hAnsi="Lato" w:cs="Arial"/>
                <w:sz w:val="22"/>
                <w:szCs w:val="22"/>
              </w:rPr>
            </w:pPr>
            <w:r w:rsidRPr="00471120">
              <w:rPr>
                <w:rFonts w:ascii="Lato" w:hAnsi="Lato" w:cs="Arial"/>
                <w:b/>
                <w:sz w:val="22"/>
                <w:szCs w:val="22"/>
              </w:rPr>
              <w:t>Financial and HC Dimensions:</w:t>
            </w:r>
            <w:r w:rsidR="005F75DF" w:rsidRPr="00471120">
              <w:rPr>
                <w:rFonts w:ascii="Lato" w:hAnsi="Lato" w:cs="Arial"/>
                <w:sz w:val="22"/>
                <w:szCs w:val="22"/>
              </w:rPr>
              <w:t xml:space="preserve"> </w:t>
            </w:r>
            <w:r w:rsidR="00B61FEA" w:rsidRPr="00471120">
              <w:rPr>
                <w:rFonts w:ascii="Lato" w:hAnsi="Lato" w:cs="Arial"/>
                <w:sz w:val="22"/>
                <w:szCs w:val="22"/>
              </w:rPr>
              <w:t>2-3</w:t>
            </w:r>
            <w:r w:rsidR="00DE0BB7" w:rsidRPr="00471120">
              <w:rPr>
                <w:rFonts w:ascii="Lato" w:hAnsi="Lato" w:cs="Arial"/>
                <w:sz w:val="22"/>
                <w:szCs w:val="22"/>
              </w:rPr>
              <w:t xml:space="preserve"> Regional offices managing </w:t>
            </w:r>
            <w:r w:rsidRPr="00471120">
              <w:rPr>
                <w:rFonts w:ascii="Lato" w:hAnsi="Lato" w:cs="Arial"/>
                <w:sz w:val="22"/>
                <w:szCs w:val="22"/>
              </w:rPr>
              <w:t xml:space="preserve">annual </w:t>
            </w:r>
            <w:r w:rsidR="00DE0BB7" w:rsidRPr="00471120">
              <w:rPr>
                <w:rFonts w:ascii="Lato" w:hAnsi="Lato" w:cs="Arial"/>
                <w:sz w:val="22"/>
                <w:szCs w:val="22"/>
              </w:rPr>
              <w:t xml:space="preserve">program </w:t>
            </w:r>
            <w:r w:rsidRPr="00471120">
              <w:rPr>
                <w:rFonts w:ascii="Lato" w:hAnsi="Lato" w:cs="Arial"/>
                <w:sz w:val="22"/>
                <w:szCs w:val="22"/>
              </w:rPr>
              <w:t>budgets of $</w:t>
            </w:r>
            <w:r w:rsidR="00345206" w:rsidRPr="00471120">
              <w:rPr>
                <w:rFonts w:ascii="Lato" w:hAnsi="Lato" w:cs="Arial"/>
                <w:sz w:val="22"/>
                <w:szCs w:val="22"/>
              </w:rPr>
              <w:t>50mil to 400mil.</w:t>
            </w:r>
          </w:p>
          <w:p w14:paraId="6A2DADEC" w14:textId="77777777" w:rsidR="00C34EA2" w:rsidRPr="00471120" w:rsidRDefault="00336A76" w:rsidP="00CC330C">
            <w:pPr>
              <w:jc w:val="both"/>
              <w:rPr>
                <w:rFonts w:ascii="Lato" w:hAnsi="Lato" w:cs="Arial"/>
                <w:sz w:val="22"/>
                <w:szCs w:val="22"/>
              </w:rPr>
            </w:pPr>
            <w:r w:rsidRPr="00471120">
              <w:rPr>
                <w:rFonts w:ascii="Lato" w:hAnsi="Lato" w:cs="Arial"/>
                <w:b/>
                <w:sz w:val="22"/>
                <w:szCs w:val="22"/>
              </w:rPr>
              <w:t xml:space="preserve">Staff directly reporting to this post: </w:t>
            </w:r>
            <w:r w:rsidR="000A12FF" w:rsidRPr="00471120">
              <w:rPr>
                <w:rFonts w:ascii="Lato" w:hAnsi="Lato" w:cs="Arial"/>
                <w:sz w:val="22"/>
                <w:szCs w:val="22"/>
              </w:rPr>
              <w:t>none</w:t>
            </w:r>
          </w:p>
          <w:p w14:paraId="75761CC9" w14:textId="77777777" w:rsidR="0001426D" w:rsidRPr="00471120" w:rsidRDefault="0001426D" w:rsidP="00CC330C">
            <w:pPr>
              <w:jc w:val="both"/>
              <w:rPr>
                <w:rFonts w:ascii="Lato" w:hAnsi="Lato" w:cs="Arial"/>
                <w:sz w:val="22"/>
                <w:szCs w:val="22"/>
              </w:rPr>
            </w:pPr>
            <w:r w:rsidRPr="00471120">
              <w:rPr>
                <w:rFonts w:ascii="Lato" w:hAnsi="Lato" w:cs="Arial"/>
                <w:b/>
                <w:sz w:val="22"/>
                <w:szCs w:val="22"/>
              </w:rPr>
              <w:t>Team size:</w:t>
            </w:r>
            <w:r w:rsidR="00345206" w:rsidRPr="00471120">
              <w:rPr>
                <w:rFonts w:ascii="Lato" w:hAnsi="Lato" w:cs="Arial"/>
                <w:b/>
                <w:sz w:val="22"/>
                <w:szCs w:val="22"/>
              </w:rPr>
              <w:t xml:space="preserve"> </w:t>
            </w:r>
            <w:r w:rsidR="00345206" w:rsidRPr="00471120">
              <w:rPr>
                <w:rFonts w:ascii="Lato" w:hAnsi="Lato" w:cs="Arial"/>
                <w:sz w:val="22"/>
                <w:szCs w:val="22"/>
              </w:rPr>
              <w:t>5</w:t>
            </w:r>
          </w:p>
          <w:p w14:paraId="4F3B33FE" w14:textId="77777777" w:rsidR="000A12FF" w:rsidRPr="00471120" w:rsidRDefault="000A12FF" w:rsidP="00CC330C">
            <w:pPr>
              <w:jc w:val="both"/>
              <w:rPr>
                <w:rFonts w:ascii="Lato" w:hAnsi="Lato" w:cs="Arial"/>
                <w:b/>
                <w:sz w:val="22"/>
                <w:szCs w:val="22"/>
              </w:rPr>
            </w:pPr>
          </w:p>
        </w:tc>
      </w:tr>
      <w:tr w:rsidR="00336A76" w:rsidRPr="00471120" w14:paraId="5CB51D7E" w14:textId="77777777" w:rsidTr="00CC330C">
        <w:trPr>
          <w:trHeight w:val="557"/>
        </w:trPr>
        <w:tc>
          <w:tcPr>
            <w:tcW w:w="9498" w:type="dxa"/>
            <w:gridSpan w:val="3"/>
          </w:tcPr>
          <w:p w14:paraId="05315766" w14:textId="77777777" w:rsidR="00336A76" w:rsidRPr="00471120" w:rsidRDefault="00336A76" w:rsidP="00CC330C">
            <w:pPr>
              <w:tabs>
                <w:tab w:val="left" w:pos="2977"/>
              </w:tabs>
              <w:snapToGrid w:val="0"/>
              <w:jc w:val="both"/>
              <w:rPr>
                <w:rFonts w:ascii="Lato" w:hAnsi="Lato" w:cs="Arial"/>
                <w:b/>
                <w:sz w:val="22"/>
                <w:szCs w:val="22"/>
              </w:rPr>
            </w:pPr>
            <w:r w:rsidRPr="00471120">
              <w:rPr>
                <w:rFonts w:ascii="Lato" w:hAnsi="Lato" w:cs="Arial"/>
                <w:b/>
                <w:sz w:val="22"/>
                <w:szCs w:val="22"/>
              </w:rPr>
              <w:t>KEY AREAS OF ACCOUNTABILITY:</w:t>
            </w:r>
          </w:p>
          <w:p w14:paraId="50F286BF" w14:textId="77777777" w:rsidR="0038585D" w:rsidRPr="00471120" w:rsidRDefault="0038585D" w:rsidP="00CC330C">
            <w:pPr>
              <w:numPr>
                <w:ilvl w:val="0"/>
                <w:numId w:val="39"/>
              </w:numPr>
              <w:suppressAutoHyphens/>
              <w:jc w:val="both"/>
              <w:rPr>
                <w:rFonts w:ascii="Lato" w:hAnsi="Lato" w:cs="Arial"/>
                <w:sz w:val="22"/>
                <w:szCs w:val="22"/>
              </w:rPr>
            </w:pPr>
            <w:r w:rsidRPr="00471120">
              <w:rPr>
                <w:rFonts w:ascii="Lato" w:hAnsi="Lato" w:cs="Arial"/>
                <w:sz w:val="22"/>
                <w:szCs w:val="22"/>
              </w:rPr>
              <w:t>Strategic financial management and oversight on</w:t>
            </w:r>
            <w:r w:rsidR="0032257F" w:rsidRPr="00471120">
              <w:rPr>
                <w:rFonts w:ascii="Lato" w:hAnsi="Lato" w:cs="Arial"/>
                <w:sz w:val="22"/>
                <w:szCs w:val="22"/>
              </w:rPr>
              <w:t xml:space="preserve"> the</w:t>
            </w:r>
            <w:r w:rsidRPr="00471120">
              <w:rPr>
                <w:rFonts w:ascii="Lato" w:hAnsi="Lato" w:cs="Arial"/>
                <w:sz w:val="22"/>
                <w:szCs w:val="22"/>
              </w:rPr>
              <w:t xml:space="preserve"> regional</w:t>
            </w:r>
            <w:r w:rsidR="0032257F" w:rsidRPr="00471120">
              <w:rPr>
                <w:rFonts w:ascii="Lato" w:hAnsi="Lato" w:cs="Arial"/>
                <w:sz w:val="22"/>
                <w:szCs w:val="22"/>
              </w:rPr>
              <w:t xml:space="preserve"> activities to gain a greater understanding of the regional financial performance.</w:t>
            </w:r>
          </w:p>
          <w:p w14:paraId="03282B0D" w14:textId="77777777" w:rsidR="0038585D" w:rsidRPr="00471120" w:rsidRDefault="0038585D" w:rsidP="00CC330C">
            <w:pPr>
              <w:numPr>
                <w:ilvl w:val="0"/>
                <w:numId w:val="39"/>
              </w:numPr>
              <w:suppressAutoHyphens/>
              <w:jc w:val="both"/>
              <w:rPr>
                <w:rFonts w:ascii="Lato" w:hAnsi="Lato" w:cs="Arial"/>
                <w:sz w:val="22"/>
                <w:szCs w:val="22"/>
              </w:rPr>
            </w:pPr>
            <w:r w:rsidRPr="00471120">
              <w:rPr>
                <w:rFonts w:ascii="Lato" w:hAnsi="Lato" w:cs="Arial"/>
                <w:sz w:val="22"/>
                <w:szCs w:val="22"/>
              </w:rPr>
              <w:t>Business Partner with the Regional leadership team and critical</w:t>
            </w:r>
            <w:r w:rsidR="00CC330C" w:rsidRPr="00471120">
              <w:rPr>
                <w:rFonts w:ascii="Lato" w:hAnsi="Lato" w:cs="Arial"/>
                <w:sz w:val="22"/>
                <w:szCs w:val="22"/>
              </w:rPr>
              <w:t xml:space="preserve"> Country Office</w:t>
            </w:r>
            <w:r w:rsidR="00445F45" w:rsidRPr="00471120">
              <w:rPr>
                <w:rFonts w:ascii="Lato" w:hAnsi="Lato" w:cs="Arial"/>
                <w:sz w:val="22"/>
                <w:szCs w:val="22"/>
              </w:rPr>
              <w:t>s</w:t>
            </w:r>
            <w:r w:rsidR="005A6A87" w:rsidRPr="00471120">
              <w:rPr>
                <w:rFonts w:ascii="Lato" w:hAnsi="Lato" w:cs="Arial"/>
                <w:sz w:val="22"/>
                <w:szCs w:val="22"/>
              </w:rPr>
              <w:t xml:space="preserve"> to uplift </w:t>
            </w:r>
            <w:r w:rsidR="00445F45" w:rsidRPr="00471120">
              <w:rPr>
                <w:rFonts w:ascii="Lato" w:hAnsi="Lato" w:cs="Arial"/>
                <w:sz w:val="22"/>
                <w:szCs w:val="22"/>
              </w:rPr>
              <w:t xml:space="preserve">overall </w:t>
            </w:r>
            <w:r w:rsidR="005A6A87" w:rsidRPr="00471120">
              <w:rPr>
                <w:rFonts w:ascii="Lato" w:hAnsi="Lato" w:cs="Arial"/>
                <w:sz w:val="22"/>
                <w:szCs w:val="22"/>
              </w:rPr>
              <w:t>performance</w:t>
            </w:r>
            <w:r w:rsidR="0032257F" w:rsidRPr="00471120">
              <w:rPr>
                <w:rFonts w:ascii="Lato" w:hAnsi="Lato" w:cs="Arial"/>
                <w:sz w:val="22"/>
                <w:szCs w:val="22"/>
              </w:rPr>
              <w:t xml:space="preserve">. </w:t>
            </w:r>
          </w:p>
          <w:p w14:paraId="37084726" w14:textId="77777777" w:rsidR="00AB61B6" w:rsidRPr="00471120" w:rsidRDefault="00AB61B6" w:rsidP="00CC330C">
            <w:pPr>
              <w:numPr>
                <w:ilvl w:val="0"/>
                <w:numId w:val="39"/>
              </w:numPr>
              <w:suppressAutoHyphens/>
              <w:jc w:val="both"/>
              <w:rPr>
                <w:rFonts w:ascii="Lato" w:hAnsi="Lato" w:cs="Arial"/>
                <w:sz w:val="22"/>
                <w:szCs w:val="22"/>
              </w:rPr>
            </w:pPr>
            <w:r w:rsidRPr="00471120">
              <w:rPr>
                <w:rFonts w:ascii="Lato" w:hAnsi="Lato" w:cs="Arial"/>
                <w:sz w:val="22"/>
                <w:szCs w:val="22"/>
              </w:rPr>
              <w:t>Act as a business partner for senior stakeholders providing guidance</w:t>
            </w:r>
            <w:r w:rsidR="00445F45" w:rsidRPr="00471120">
              <w:rPr>
                <w:rFonts w:ascii="Lato" w:hAnsi="Lato" w:cs="Arial"/>
                <w:sz w:val="22"/>
                <w:szCs w:val="22"/>
              </w:rPr>
              <w:t>,</w:t>
            </w:r>
            <w:r w:rsidRPr="00471120">
              <w:rPr>
                <w:rFonts w:ascii="Lato" w:hAnsi="Lato" w:cs="Arial"/>
                <w:sz w:val="22"/>
                <w:szCs w:val="22"/>
              </w:rPr>
              <w:t xml:space="preserve"> advice and dealing with all finance-related queries.</w:t>
            </w:r>
          </w:p>
          <w:p w14:paraId="539E43D7" w14:textId="77777777" w:rsidR="002342E7" w:rsidRPr="00471120" w:rsidRDefault="00F06F6F" w:rsidP="00CC330C">
            <w:pPr>
              <w:numPr>
                <w:ilvl w:val="0"/>
                <w:numId w:val="39"/>
              </w:numPr>
              <w:suppressAutoHyphens/>
              <w:jc w:val="both"/>
              <w:rPr>
                <w:rFonts w:ascii="Lato" w:hAnsi="Lato" w:cs="Arial"/>
                <w:sz w:val="22"/>
                <w:szCs w:val="22"/>
              </w:rPr>
            </w:pPr>
            <w:r w:rsidRPr="00471120">
              <w:rPr>
                <w:rFonts w:ascii="Lato" w:hAnsi="Lato" w:cs="Arial"/>
                <w:sz w:val="22"/>
                <w:szCs w:val="22"/>
              </w:rPr>
              <w:t>Capacity building of the R</w:t>
            </w:r>
            <w:r w:rsidR="002342E7" w:rsidRPr="00471120">
              <w:rPr>
                <w:rFonts w:ascii="Lato" w:hAnsi="Lato" w:cs="Arial"/>
                <w:sz w:val="22"/>
                <w:szCs w:val="22"/>
              </w:rPr>
              <w:t>egional finance and CO finance leadership teams.</w:t>
            </w:r>
          </w:p>
          <w:p w14:paraId="799D6113" w14:textId="77777777" w:rsidR="00957093" w:rsidRPr="00471120" w:rsidRDefault="009302F4" w:rsidP="00CC330C">
            <w:pPr>
              <w:numPr>
                <w:ilvl w:val="0"/>
                <w:numId w:val="39"/>
              </w:numPr>
              <w:suppressAutoHyphens/>
              <w:jc w:val="both"/>
              <w:rPr>
                <w:rFonts w:ascii="Lato" w:hAnsi="Lato" w:cs="Arial"/>
                <w:sz w:val="22"/>
                <w:szCs w:val="22"/>
              </w:rPr>
            </w:pPr>
            <w:r w:rsidRPr="00471120">
              <w:rPr>
                <w:rFonts w:ascii="Lato" w:hAnsi="Lato" w:cs="Arial"/>
                <w:sz w:val="22"/>
                <w:szCs w:val="22"/>
              </w:rPr>
              <w:t xml:space="preserve">Support the </w:t>
            </w:r>
            <w:r w:rsidR="002342E7" w:rsidRPr="00471120">
              <w:rPr>
                <w:rFonts w:ascii="Lato" w:hAnsi="Lato" w:cs="Arial"/>
                <w:sz w:val="22"/>
                <w:szCs w:val="22"/>
              </w:rPr>
              <w:t xml:space="preserve">SCI Finance </w:t>
            </w:r>
            <w:r w:rsidR="002D6E79" w:rsidRPr="00471120">
              <w:rPr>
                <w:rFonts w:ascii="Lato" w:hAnsi="Lato" w:cs="Arial"/>
                <w:sz w:val="22"/>
                <w:szCs w:val="22"/>
              </w:rPr>
              <w:t xml:space="preserve">leadership </w:t>
            </w:r>
            <w:r w:rsidR="0023335C" w:rsidRPr="00471120">
              <w:rPr>
                <w:rFonts w:ascii="Lato" w:hAnsi="Lato" w:cs="Arial"/>
                <w:sz w:val="22"/>
                <w:szCs w:val="22"/>
              </w:rPr>
              <w:t xml:space="preserve">with </w:t>
            </w:r>
            <w:r w:rsidR="00957093" w:rsidRPr="00471120">
              <w:rPr>
                <w:rFonts w:ascii="Lato" w:hAnsi="Lato" w:cs="Arial"/>
                <w:sz w:val="22"/>
                <w:szCs w:val="22"/>
              </w:rPr>
              <w:t xml:space="preserve">implementation </w:t>
            </w:r>
            <w:r w:rsidRPr="00471120">
              <w:rPr>
                <w:rFonts w:ascii="Lato" w:hAnsi="Lato" w:cs="Arial"/>
                <w:sz w:val="22"/>
                <w:szCs w:val="22"/>
              </w:rPr>
              <w:t>of the budgeting</w:t>
            </w:r>
            <w:r w:rsidR="002342E7" w:rsidRPr="00471120">
              <w:rPr>
                <w:rFonts w:ascii="Lato" w:hAnsi="Lato" w:cs="Arial"/>
                <w:sz w:val="22"/>
                <w:szCs w:val="22"/>
              </w:rPr>
              <w:t xml:space="preserve"> and forecasting</w:t>
            </w:r>
            <w:r w:rsidRPr="00471120">
              <w:rPr>
                <w:rFonts w:ascii="Lato" w:hAnsi="Lato" w:cs="Arial"/>
                <w:sz w:val="22"/>
                <w:szCs w:val="22"/>
              </w:rPr>
              <w:t xml:space="preserve"> process</w:t>
            </w:r>
            <w:r w:rsidR="0023335C" w:rsidRPr="00471120">
              <w:rPr>
                <w:rFonts w:ascii="Lato" w:hAnsi="Lato" w:cs="Arial"/>
                <w:sz w:val="22"/>
                <w:szCs w:val="22"/>
              </w:rPr>
              <w:t xml:space="preserve">, </w:t>
            </w:r>
            <w:r w:rsidR="002342E7" w:rsidRPr="00471120">
              <w:rPr>
                <w:rFonts w:ascii="Lato" w:hAnsi="Lato" w:cs="Arial"/>
                <w:sz w:val="22"/>
                <w:szCs w:val="22"/>
              </w:rPr>
              <w:t xml:space="preserve">including </w:t>
            </w:r>
            <w:r w:rsidR="0023335C" w:rsidRPr="00471120">
              <w:rPr>
                <w:rFonts w:ascii="Lato" w:hAnsi="Lato" w:cs="Arial"/>
                <w:sz w:val="22"/>
                <w:szCs w:val="22"/>
              </w:rPr>
              <w:t xml:space="preserve">the design of </w:t>
            </w:r>
            <w:r w:rsidR="00957093" w:rsidRPr="00471120">
              <w:rPr>
                <w:rFonts w:ascii="Lato" w:hAnsi="Lato" w:cs="Arial"/>
                <w:sz w:val="22"/>
                <w:szCs w:val="22"/>
              </w:rPr>
              <w:t>tools, templates and guidance</w:t>
            </w:r>
            <w:r w:rsidR="0023335C" w:rsidRPr="00471120">
              <w:rPr>
                <w:rFonts w:ascii="Lato" w:hAnsi="Lato" w:cs="Arial"/>
                <w:sz w:val="22"/>
                <w:szCs w:val="22"/>
              </w:rPr>
              <w:t>.</w:t>
            </w:r>
          </w:p>
          <w:p w14:paraId="25A20B2B" w14:textId="77777777" w:rsidR="00957093" w:rsidRPr="00471120" w:rsidRDefault="002342E7" w:rsidP="00CC330C">
            <w:pPr>
              <w:numPr>
                <w:ilvl w:val="0"/>
                <w:numId w:val="39"/>
              </w:numPr>
              <w:suppressAutoHyphens/>
              <w:jc w:val="both"/>
              <w:rPr>
                <w:rFonts w:ascii="Lato" w:hAnsi="Lato" w:cs="Arial"/>
                <w:sz w:val="22"/>
                <w:szCs w:val="22"/>
              </w:rPr>
            </w:pPr>
            <w:r w:rsidRPr="00471120">
              <w:rPr>
                <w:rFonts w:ascii="Lato" w:hAnsi="Lato" w:cs="Arial"/>
                <w:sz w:val="22"/>
                <w:szCs w:val="22"/>
              </w:rPr>
              <w:t>Business Partner</w:t>
            </w:r>
            <w:r w:rsidR="005E48E1" w:rsidRPr="00471120">
              <w:rPr>
                <w:rFonts w:ascii="Lato" w:hAnsi="Lato" w:cs="Arial"/>
                <w:sz w:val="22"/>
                <w:szCs w:val="22"/>
              </w:rPr>
              <w:t xml:space="preserve"> </w:t>
            </w:r>
            <w:r w:rsidR="005A6A87" w:rsidRPr="00471120">
              <w:rPr>
                <w:rFonts w:ascii="Lato" w:hAnsi="Lato" w:cs="Arial"/>
                <w:sz w:val="22"/>
                <w:szCs w:val="22"/>
              </w:rPr>
              <w:t>with key Centre, Regional and CO stakeholders to</w:t>
            </w:r>
            <w:r w:rsidR="00957093" w:rsidRPr="00471120">
              <w:rPr>
                <w:rFonts w:ascii="Lato" w:hAnsi="Lato" w:cs="Arial"/>
                <w:sz w:val="22"/>
                <w:szCs w:val="22"/>
              </w:rPr>
              <w:t xml:space="preserve"> support on </w:t>
            </w:r>
            <w:r w:rsidR="005A6A87" w:rsidRPr="00471120">
              <w:rPr>
                <w:rFonts w:ascii="Lato" w:hAnsi="Lato" w:cs="Arial"/>
                <w:sz w:val="22"/>
                <w:szCs w:val="22"/>
              </w:rPr>
              <w:t>KPI</w:t>
            </w:r>
            <w:r w:rsidR="00832B26" w:rsidRPr="00471120">
              <w:rPr>
                <w:rFonts w:ascii="Lato" w:hAnsi="Lato" w:cs="Arial"/>
                <w:sz w:val="22"/>
                <w:szCs w:val="22"/>
              </w:rPr>
              <w:t xml:space="preserve"> </w:t>
            </w:r>
            <w:r w:rsidR="005A6A87" w:rsidRPr="00471120">
              <w:rPr>
                <w:rFonts w:ascii="Lato" w:hAnsi="Lato" w:cs="Arial"/>
                <w:sz w:val="22"/>
                <w:szCs w:val="22"/>
              </w:rPr>
              <w:t>improvements.</w:t>
            </w:r>
          </w:p>
          <w:p w14:paraId="54932E70" w14:textId="77777777" w:rsidR="009302F4" w:rsidRPr="00471120" w:rsidRDefault="00957093" w:rsidP="00CC330C">
            <w:pPr>
              <w:numPr>
                <w:ilvl w:val="0"/>
                <w:numId w:val="39"/>
              </w:numPr>
              <w:suppressAutoHyphens/>
              <w:jc w:val="both"/>
              <w:rPr>
                <w:rFonts w:ascii="Lato" w:hAnsi="Lato" w:cs="Arial"/>
                <w:sz w:val="22"/>
                <w:szCs w:val="22"/>
              </w:rPr>
            </w:pPr>
            <w:r w:rsidRPr="00471120">
              <w:rPr>
                <w:rFonts w:ascii="Lato" w:hAnsi="Lato" w:cs="Arial"/>
                <w:sz w:val="22"/>
                <w:szCs w:val="22"/>
              </w:rPr>
              <w:t>Provide m</w:t>
            </w:r>
            <w:r w:rsidR="009302F4" w:rsidRPr="00471120">
              <w:rPr>
                <w:rFonts w:ascii="Lato" w:hAnsi="Lato" w:cs="Arial"/>
                <w:sz w:val="22"/>
                <w:szCs w:val="22"/>
              </w:rPr>
              <w:t xml:space="preserve">anagement </w:t>
            </w:r>
            <w:r w:rsidRPr="00471120">
              <w:rPr>
                <w:rFonts w:ascii="Lato" w:hAnsi="Lato" w:cs="Arial"/>
                <w:sz w:val="22"/>
                <w:szCs w:val="22"/>
              </w:rPr>
              <w:t>r</w:t>
            </w:r>
            <w:r w:rsidR="009302F4" w:rsidRPr="00471120">
              <w:rPr>
                <w:rFonts w:ascii="Lato" w:hAnsi="Lato" w:cs="Arial"/>
                <w:sz w:val="22"/>
                <w:szCs w:val="22"/>
              </w:rPr>
              <w:t xml:space="preserve">eporting </w:t>
            </w:r>
            <w:r w:rsidRPr="00471120">
              <w:rPr>
                <w:rFonts w:ascii="Lato" w:hAnsi="Lato" w:cs="Arial"/>
                <w:sz w:val="22"/>
                <w:szCs w:val="22"/>
              </w:rPr>
              <w:t xml:space="preserve">and </w:t>
            </w:r>
            <w:r w:rsidR="009302F4" w:rsidRPr="00471120">
              <w:rPr>
                <w:rFonts w:ascii="Lato" w:hAnsi="Lato" w:cs="Arial"/>
                <w:sz w:val="22"/>
                <w:szCs w:val="22"/>
              </w:rPr>
              <w:t>KPI commentary</w:t>
            </w:r>
            <w:r w:rsidR="00E80322" w:rsidRPr="00471120">
              <w:rPr>
                <w:rFonts w:ascii="Lato" w:hAnsi="Lato" w:cs="Arial"/>
                <w:sz w:val="22"/>
                <w:szCs w:val="22"/>
              </w:rPr>
              <w:t xml:space="preserve"> for allocated areas, including MPP and Quarterly reporting process.</w:t>
            </w:r>
          </w:p>
          <w:p w14:paraId="2D6952E9" w14:textId="77777777" w:rsidR="009302F4" w:rsidRPr="00471120" w:rsidRDefault="00AB61B6" w:rsidP="00CC330C">
            <w:pPr>
              <w:numPr>
                <w:ilvl w:val="0"/>
                <w:numId w:val="39"/>
              </w:numPr>
              <w:suppressAutoHyphens/>
              <w:jc w:val="both"/>
              <w:rPr>
                <w:rFonts w:ascii="Lato" w:hAnsi="Lato" w:cs="Arial"/>
                <w:sz w:val="22"/>
                <w:szCs w:val="22"/>
              </w:rPr>
            </w:pPr>
            <w:r w:rsidRPr="00471120">
              <w:rPr>
                <w:rFonts w:ascii="Lato" w:hAnsi="Lato" w:cs="Arial"/>
                <w:sz w:val="22"/>
                <w:szCs w:val="22"/>
              </w:rPr>
              <w:t>Meaningful</w:t>
            </w:r>
            <w:r w:rsidR="00957093" w:rsidRPr="00471120">
              <w:rPr>
                <w:rFonts w:ascii="Lato" w:hAnsi="Lato" w:cs="Arial"/>
                <w:sz w:val="22"/>
                <w:szCs w:val="22"/>
              </w:rPr>
              <w:t xml:space="preserve"> financial analysis to </w:t>
            </w:r>
            <w:r w:rsidRPr="00471120">
              <w:rPr>
                <w:rFonts w:ascii="Lato" w:hAnsi="Lato" w:cs="Arial"/>
                <w:sz w:val="22"/>
                <w:szCs w:val="22"/>
              </w:rPr>
              <w:t>support strategic and management decision making</w:t>
            </w:r>
            <w:r w:rsidR="00957093" w:rsidRPr="00471120">
              <w:rPr>
                <w:rFonts w:ascii="Lato" w:hAnsi="Lato" w:cs="Arial"/>
                <w:sz w:val="22"/>
                <w:szCs w:val="22"/>
              </w:rPr>
              <w:t xml:space="preserve"> for SCI Leadership</w:t>
            </w:r>
            <w:r w:rsidRPr="00471120">
              <w:rPr>
                <w:rFonts w:ascii="Lato" w:hAnsi="Lato" w:cs="Arial"/>
                <w:sz w:val="22"/>
                <w:szCs w:val="22"/>
              </w:rPr>
              <w:t xml:space="preserve"> team</w:t>
            </w:r>
            <w:r w:rsidR="00957093" w:rsidRPr="00471120">
              <w:rPr>
                <w:rFonts w:ascii="Lato" w:hAnsi="Lato" w:cs="Arial"/>
                <w:sz w:val="22"/>
                <w:szCs w:val="22"/>
              </w:rPr>
              <w:t xml:space="preserve"> and</w:t>
            </w:r>
            <w:r w:rsidRPr="00471120">
              <w:rPr>
                <w:rFonts w:ascii="Lato" w:hAnsi="Lato" w:cs="Arial"/>
                <w:sz w:val="22"/>
                <w:szCs w:val="22"/>
              </w:rPr>
              <w:t xml:space="preserve"> other key</w:t>
            </w:r>
            <w:r w:rsidR="00957093" w:rsidRPr="00471120">
              <w:rPr>
                <w:rFonts w:ascii="Lato" w:hAnsi="Lato" w:cs="Arial"/>
                <w:sz w:val="22"/>
                <w:szCs w:val="22"/>
              </w:rPr>
              <w:t xml:space="preserve"> stakeholders.</w:t>
            </w:r>
          </w:p>
          <w:p w14:paraId="3C9E6E6A" w14:textId="77777777" w:rsidR="009302F4" w:rsidRPr="00471120" w:rsidRDefault="009302F4" w:rsidP="00CC330C">
            <w:pPr>
              <w:numPr>
                <w:ilvl w:val="0"/>
                <w:numId w:val="39"/>
              </w:numPr>
              <w:suppressAutoHyphens/>
              <w:jc w:val="both"/>
              <w:rPr>
                <w:rFonts w:ascii="Lato" w:hAnsi="Lato" w:cs="Arial"/>
                <w:sz w:val="22"/>
                <w:szCs w:val="22"/>
              </w:rPr>
            </w:pPr>
            <w:r w:rsidRPr="00471120">
              <w:rPr>
                <w:rFonts w:ascii="Lato" w:hAnsi="Lato" w:cs="Arial"/>
                <w:sz w:val="22"/>
                <w:szCs w:val="22"/>
              </w:rPr>
              <w:t>Work with stakeholders to deliver targets and financial KPI</w:t>
            </w:r>
            <w:r w:rsidR="00957093" w:rsidRPr="00471120">
              <w:rPr>
                <w:rFonts w:ascii="Lato" w:hAnsi="Lato" w:cs="Arial"/>
                <w:sz w:val="22"/>
                <w:szCs w:val="22"/>
              </w:rPr>
              <w:t>s including benefit realisation from strategic projects.</w:t>
            </w:r>
          </w:p>
          <w:p w14:paraId="24FEB412" w14:textId="77777777" w:rsidR="002A2D08" w:rsidRPr="00471120" w:rsidRDefault="002A2D08" w:rsidP="00CC330C">
            <w:pPr>
              <w:numPr>
                <w:ilvl w:val="0"/>
                <w:numId w:val="39"/>
              </w:numPr>
              <w:suppressAutoHyphens/>
              <w:jc w:val="both"/>
              <w:rPr>
                <w:rFonts w:ascii="Lato" w:hAnsi="Lato" w:cs="Arial"/>
                <w:sz w:val="22"/>
                <w:szCs w:val="22"/>
              </w:rPr>
            </w:pPr>
            <w:r w:rsidRPr="00471120">
              <w:rPr>
                <w:rFonts w:ascii="Lato" w:hAnsi="Lato" w:cs="Arial"/>
                <w:sz w:val="22"/>
                <w:szCs w:val="22"/>
              </w:rPr>
              <w:t>Provide remote technical support and commercial guidance</w:t>
            </w:r>
            <w:r w:rsidR="00AB61B6" w:rsidRPr="00471120">
              <w:rPr>
                <w:rFonts w:ascii="Lato" w:hAnsi="Lato" w:cs="Arial"/>
                <w:sz w:val="22"/>
                <w:szCs w:val="22"/>
              </w:rPr>
              <w:t xml:space="preserve"> on various CO and Regional operational activities.</w:t>
            </w:r>
          </w:p>
          <w:p w14:paraId="5A4EEF07" w14:textId="77777777" w:rsidR="00957093" w:rsidRPr="00471120" w:rsidRDefault="0023335C" w:rsidP="00CC330C">
            <w:pPr>
              <w:numPr>
                <w:ilvl w:val="0"/>
                <w:numId w:val="39"/>
              </w:numPr>
              <w:tabs>
                <w:tab w:val="left" w:pos="-720"/>
              </w:tabs>
              <w:suppressAutoHyphens/>
              <w:jc w:val="both"/>
              <w:rPr>
                <w:rFonts w:ascii="Lato" w:hAnsi="Lato" w:cs="Arial"/>
                <w:spacing w:val="-3"/>
                <w:sz w:val="22"/>
                <w:szCs w:val="22"/>
              </w:rPr>
            </w:pPr>
            <w:r w:rsidRPr="00471120">
              <w:rPr>
                <w:rFonts w:ascii="Lato" w:hAnsi="Lato" w:cs="Arial"/>
                <w:spacing w:val="-3"/>
                <w:sz w:val="22"/>
                <w:szCs w:val="22"/>
              </w:rPr>
              <w:t>Recommend i</w:t>
            </w:r>
            <w:r w:rsidR="00957093" w:rsidRPr="00471120">
              <w:rPr>
                <w:rFonts w:ascii="Lato" w:hAnsi="Lato" w:cs="Arial"/>
                <w:spacing w:val="-3"/>
                <w:sz w:val="22"/>
                <w:szCs w:val="22"/>
              </w:rPr>
              <w:t>nternal process</w:t>
            </w:r>
            <w:r w:rsidRPr="00471120">
              <w:rPr>
                <w:rFonts w:ascii="Lato" w:hAnsi="Lato" w:cs="Arial"/>
                <w:spacing w:val="-3"/>
                <w:sz w:val="22"/>
                <w:szCs w:val="22"/>
              </w:rPr>
              <w:t xml:space="preserve"> improvement</w:t>
            </w:r>
            <w:r w:rsidR="00957093" w:rsidRPr="00471120">
              <w:rPr>
                <w:rFonts w:ascii="Lato" w:hAnsi="Lato" w:cs="Arial"/>
                <w:spacing w:val="-3"/>
                <w:sz w:val="22"/>
                <w:szCs w:val="22"/>
              </w:rPr>
              <w:t xml:space="preserve"> as required, to enable high quality finance support to business partners</w:t>
            </w:r>
            <w:r w:rsidR="00995B86" w:rsidRPr="00471120">
              <w:rPr>
                <w:rFonts w:ascii="Lato" w:hAnsi="Lato" w:cs="Arial"/>
                <w:spacing w:val="-3"/>
                <w:sz w:val="22"/>
                <w:szCs w:val="22"/>
              </w:rPr>
              <w:t>.</w:t>
            </w:r>
          </w:p>
          <w:p w14:paraId="2134CD3D" w14:textId="77777777" w:rsidR="00DE0BB7" w:rsidRPr="00471120" w:rsidRDefault="0023335C" w:rsidP="00CC330C">
            <w:pPr>
              <w:numPr>
                <w:ilvl w:val="0"/>
                <w:numId w:val="39"/>
              </w:numPr>
              <w:suppressAutoHyphens/>
              <w:jc w:val="both"/>
              <w:rPr>
                <w:rFonts w:ascii="Lato" w:hAnsi="Lato" w:cs="Arial"/>
                <w:sz w:val="22"/>
                <w:szCs w:val="22"/>
              </w:rPr>
            </w:pPr>
            <w:r w:rsidRPr="00471120">
              <w:rPr>
                <w:rFonts w:ascii="Lato" w:hAnsi="Lato" w:cs="Arial"/>
                <w:sz w:val="22"/>
                <w:szCs w:val="22"/>
              </w:rPr>
              <w:lastRenderedPageBreak/>
              <w:t>Support</w:t>
            </w:r>
            <w:r w:rsidR="00957093" w:rsidRPr="00471120">
              <w:rPr>
                <w:rFonts w:ascii="Lato" w:hAnsi="Lato" w:cs="Arial"/>
                <w:sz w:val="22"/>
                <w:szCs w:val="22"/>
              </w:rPr>
              <w:t xml:space="preserve"> Finance projects where required and </w:t>
            </w:r>
            <w:r w:rsidR="002D6E79" w:rsidRPr="00471120">
              <w:rPr>
                <w:rFonts w:ascii="Lato" w:hAnsi="Lato" w:cs="Arial"/>
                <w:sz w:val="22"/>
                <w:szCs w:val="22"/>
              </w:rPr>
              <w:t xml:space="preserve">including </w:t>
            </w:r>
            <w:r w:rsidR="00957093" w:rsidRPr="00471120">
              <w:rPr>
                <w:rFonts w:ascii="Lato" w:hAnsi="Lato" w:cs="Arial"/>
                <w:sz w:val="22"/>
                <w:szCs w:val="22"/>
              </w:rPr>
              <w:t>the on</w:t>
            </w:r>
            <w:r w:rsidR="002D6E79" w:rsidRPr="00471120">
              <w:rPr>
                <w:rFonts w:ascii="Lato" w:hAnsi="Lato" w:cs="Arial"/>
                <w:sz w:val="22"/>
                <w:szCs w:val="22"/>
              </w:rPr>
              <w:t>-</w:t>
            </w:r>
            <w:r w:rsidR="00957093" w:rsidRPr="00471120">
              <w:rPr>
                <w:rFonts w:ascii="Lato" w:hAnsi="Lato" w:cs="Arial"/>
                <w:sz w:val="22"/>
                <w:szCs w:val="22"/>
              </w:rPr>
              <w:t xml:space="preserve">boarding of </w:t>
            </w:r>
            <w:r w:rsidR="009302F4" w:rsidRPr="00471120">
              <w:rPr>
                <w:rFonts w:ascii="Lato" w:hAnsi="Lato" w:cs="Arial"/>
                <w:sz w:val="22"/>
                <w:szCs w:val="22"/>
              </w:rPr>
              <w:t xml:space="preserve">transformation projects </w:t>
            </w:r>
            <w:r w:rsidR="00957093" w:rsidRPr="00471120">
              <w:rPr>
                <w:rFonts w:ascii="Lato" w:hAnsi="Lato" w:cs="Arial"/>
                <w:sz w:val="22"/>
                <w:szCs w:val="22"/>
              </w:rPr>
              <w:t xml:space="preserve">into </w:t>
            </w:r>
            <w:r w:rsidR="009302F4" w:rsidRPr="00471120">
              <w:rPr>
                <w:rFonts w:ascii="Lato" w:hAnsi="Lato" w:cs="Arial"/>
                <w:sz w:val="22"/>
                <w:szCs w:val="22"/>
              </w:rPr>
              <w:t xml:space="preserve">BAU </w:t>
            </w:r>
            <w:r w:rsidR="00957093" w:rsidRPr="00471120">
              <w:rPr>
                <w:rFonts w:ascii="Lato" w:hAnsi="Lato" w:cs="Arial"/>
                <w:sz w:val="22"/>
                <w:szCs w:val="22"/>
              </w:rPr>
              <w:t>processes</w:t>
            </w:r>
            <w:r w:rsidR="00995B86" w:rsidRPr="00471120">
              <w:rPr>
                <w:rFonts w:ascii="Lato" w:hAnsi="Lato" w:cs="Arial"/>
                <w:sz w:val="22"/>
                <w:szCs w:val="22"/>
              </w:rPr>
              <w:t xml:space="preserve"> within Financial Analysis and Business Partnering remit.</w:t>
            </w:r>
          </w:p>
          <w:p w14:paraId="01B27402" w14:textId="77777777" w:rsidR="00957093" w:rsidRPr="00471120" w:rsidRDefault="00957093" w:rsidP="00CC330C">
            <w:pPr>
              <w:numPr>
                <w:ilvl w:val="0"/>
                <w:numId w:val="39"/>
              </w:numPr>
              <w:tabs>
                <w:tab w:val="left" w:pos="-720"/>
              </w:tabs>
              <w:suppressAutoHyphens/>
              <w:jc w:val="both"/>
              <w:rPr>
                <w:rFonts w:ascii="Lato" w:hAnsi="Lato" w:cs="Arial"/>
                <w:spacing w:val="-3"/>
                <w:sz w:val="22"/>
                <w:szCs w:val="22"/>
              </w:rPr>
            </w:pPr>
            <w:r w:rsidRPr="00471120">
              <w:rPr>
                <w:rFonts w:ascii="Lato" w:hAnsi="Lato" w:cs="Arial"/>
                <w:spacing w:val="-3"/>
                <w:sz w:val="22"/>
                <w:szCs w:val="22"/>
              </w:rPr>
              <w:t>Provide In-country and surge support in country and regional offices as required</w:t>
            </w:r>
            <w:r w:rsidR="00995B86" w:rsidRPr="00471120">
              <w:rPr>
                <w:rFonts w:ascii="Lato" w:hAnsi="Lato" w:cs="Arial"/>
                <w:spacing w:val="-3"/>
                <w:sz w:val="22"/>
                <w:szCs w:val="22"/>
              </w:rPr>
              <w:t>.</w:t>
            </w:r>
          </w:p>
          <w:p w14:paraId="361911D9" w14:textId="77777777" w:rsidR="002A2D08" w:rsidRPr="00471120" w:rsidRDefault="00957093" w:rsidP="00CC330C">
            <w:pPr>
              <w:numPr>
                <w:ilvl w:val="0"/>
                <w:numId w:val="39"/>
              </w:numPr>
              <w:suppressAutoHyphens/>
              <w:jc w:val="both"/>
              <w:rPr>
                <w:rFonts w:ascii="Lato" w:hAnsi="Lato" w:cs="Arial"/>
                <w:spacing w:val="-3"/>
                <w:sz w:val="22"/>
                <w:szCs w:val="22"/>
              </w:rPr>
            </w:pPr>
            <w:r w:rsidRPr="00471120">
              <w:rPr>
                <w:rFonts w:ascii="Lato" w:hAnsi="Lato" w:cs="Arial"/>
                <w:spacing w:val="-3"/>
                <w:sz w:val="22"/>
                <w:szCs w:val="22"/>
              </w:rPr>
              <w:t>Undertake additional duties, supporting other senior Finance staff as and when required</w:t>
            </w:r>
            <w:r w:rsidR="00995B86" w:rsidRPr="00471120">
              <w:rPr>
                <w:rFonts w:ascii="Lato" w:hAnsi="Lato" w:cs="Arial"/>
                <w:spacing w:val="-3"/>
                <w:sz w:val="22"/>
                <w:szCs w:val="22"/>
              </w:rPr>
              <w:t>.</w:t>
            </w:r>
          </w:p>
          <w:p w14:paraId="7ACE703F" w14:textId="77777777" w:rsidR="0023335C" w:rsidRPr="00471120" w:rsidRDefault="0023335C" w:rsidP="00CC330C">
            <w:pPr>
              <w:tabs>
                <w:tab w:val="left" w:pos="-720"/>
              </w:tabs>
              <w:suppressAutoHyphens/>
              <w:ind w:left="720"/>
              <w:jc w:val="both"/>
              <w:rPr>
                <w:rFonts w:ascii="Lato" w:hAnsi="Lato" w:cs="Arial"/>
                <w:spacing w:val="-3"/>
                <w:sz w:val="22"/>
                <w:szCs w:val="22"/>
              </w:rPr>
            </w:pPr>
          </w:p>
        </w:tc>
      </w:tr>
      <w:tr w:rsidR="00336A76" w:rsidRPr="00471120" w14:paraId="02D0BDBB" w14:textId="77777777" w:rsidTr="00543A17">
        <w:tc>
          <w:tcPr>
            <w:tcW w:w="9498" w:type="dxa"/>
            <w:gridSpan w:val="3"/>
          </w:tcPr>
          <w:p w14:paraId="2B394750" w14:textId="77777777" w:rsidR="00336A76" w:rsidRPr="00471120" w:rsidRDefault="00336A76" w:rsidP="00CC330C">
            <w:pPr>
              <w:snapToGrid w:val="0"/>
              <w:ind w:left="-24"/>
              <w:jc w:val="both"/>
              <w:rPr>
                <w:rFonts w:ascii="Lato" w:hAnsi="Lato" w:cs="Arial"/>
                <w:b/>
                <w:i/>
                <w:color w:val="808080"/>
                <w:sz w:val="22"/>
                <w:szCs w:val="22"/>
              </w:rPr>
            </w:pPr>
            <w:r w:rsidRPr="00471120">
              <w:rPr>
                <w:rFonts w:ascii="Lato" w:hAnsi="Lato" w:cs="Arial"/>
                <w:b/>
                <w:sz w:val="22"/>
                <w:szCs w:val="22"/>
              </w:rPr>
              <w:lastRenderedPageBreak/>
              <w:t>SKILLS AND BEHAVIOURS (SCI Values in Practice</w:t>
            </w:r>
            <w:r w:rsidRPr="00471120">
              <w:rPr>
                <w:rFonts w:ascii="Lato" w:hAnsi="Lato" w:cs="Arial"/>
                <w:sz w:val="22"/>
                <w:szCs w:val="22"/>
              </w:rPr>
              <w:t>)</w:t>
            </w:r>
          </w:p>
          <w:p w14:paraId="6CC2C3B5" w14:textId="77777777" w:rsidR="008E79D6" w:rsidRPr="00471120" w:rsidRDefault="008E79D6" w:rsidP="008E79D6">
            <w:pPr>
              <w:ind w:left="-24"/>
              <w:rPr>
                <w:rFonts w:ascii="Lato" w:hAnsi="Lato" w:cs="Arial"/>
                <w:b/>
                <w:sz w:val="22"/>
                <w:szCs w:val="22"/>
              </w:rPr>
            </w:pPr>
            <w:r w:rsidRPr="00471120">
              <w:rPr>
                <w:rFonts w:ascii="Lato" w:hAnsi="Lato" w:cs="Arial"/>
                <w:b/>
                <w:sz w:val="22"/>
                <w:szCs w:val="22"/>
              </w:rPr>
              <w:t>Accountability:</w:t>
            </w:r>
          </w:p>
          <w:p w14:paraId="06DAF83C" w14:textId="77777777" w:rsidR="008E79D6" w:rsidRPr="00471120" w:rsidRDefault="008E79D6" w:rsidP="008E79D6">
            <w:pPr>
              <w:numPr>
                <w:ilvl w:val="0"/>
                <w:numId w:val="30"/>
              </w:numPr>
              <w:suppressAutoHyphens/>
              <w:rPr>
                <w:rFonts w:ascii="Lato" w:hAnsi="Lato" w:cs="Arial"/>
                <w:sz w:val="22"/>
                <w:szCs w:val="22"/>
              </w:rPr>
            </w:pPr>
            <w:r w:rsidRPr="00471120">
              <w:rPr>
                <w:rFonts w:ascii="Lato" w:hAnsi="Lato" w:cs="Arial"/>
                <w:sz w:val="22"/>
                <w:szCs w:val="22"/>
              </w:rPr>
              <w:t>holds self accountable for making decisions, managing resources efficiently, achieving and role modelling Save the Children values</w:t>
            </w:r>
          </w:p>
          <w:p w14:paraId="1971C47B" w14:textId="77777777" w:rsidR="008E79D6" w:rsidRPr="00471120" w:rsidRDefault="008E79D6" w:rsidP="008E79D6">
            <w:pPr>
              <w:numPr>
                <w:ilvl w:val="0"/>
                <w:numId w:val="30"/>
              </w:numPr>
              <w:suppressAutoHyphens/>
              <w:rPr>
                <w:rFonts w:ascii="Lato" w:hAnsi="Lato" w:cs="Arial"/>
                <w:sz w:val="22"/>
                <w:szCs w:val="22"/>
              </w:rPr>
            </w:pPr>
            <w:r w:rsidRPr="00471120">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C8B5C61" w14:textId="77777777" w:rsidR="008E79D6" w:rsidRPr="00471120" w:rsidRDefault="008E79D6" w:rsidP="008E79D6">
            <w:pPr>
              <w:ind w:left="-24"/>
              <w:rPr>
                <w:rFonts w:ascii="Lato" w:hAnsi="Lato" w:cs="Arial"/>
                <w:b/>
                <w:sz w:val="22"/>
                <w:szCs w:val="22"/>
              </w:rPr>
            </w:pPr>
            <w:r w:rsidRPr="00471120">
              <w:rPr>
                <w:rFonts w:ascii="Lato" w:hAnsi="Lato" w:cs="Arial"/>
                <w:b/>
                <w:sz w:val="22"/>
                <w:szCs w:val="22"/>
              </w:rPr>
              <w:t>Ambition:</w:t>
            </w:r>
          </w:p>
          <w:p w14:paraId="4963C9D5" w14:textId="77777777" w:rsidR="008E79D6" w:rsidRPr="00471120" w:rsidRDefault="008E79D6" w:rsidP="008E79D6">
            <w:pPr>
              <w:numPr>
                <w:ilvl w:val="0"/>
                <w:numId w:val="32"/>
              </w:numPr>
              <w:suppressAutoHyphens/>
              <w:rPr>
                <w:rFonts w:ascii="Lato" w:hAnsi="Lato" w:cs="Arial"/>
                <w:sz w:val="22"/>
                <w:szCs w:val="22"/>
              </w:rPr>
            </w:pPr>
            <w:r w:rsidRPr="00471120">
              <w:rPr>
                <w:rFonts w:ascii="Lato" w:hAnsi="Lato" w:cs="Arial"/>
                <w:sz w:val="22"/>
                <w:szCs w:val="22"/>
              </w:rPr>
              <w:t>sets ambitious and challenging goals for themselves and their team, takes responsibility for their own personal development and encourages their team to do the same</w:t>
            </w:r>
          </w:p>
          <w:p w14:paraId="1442CCFE" w14:textId="77777777" w:rsidR="008E79D6" w:rsidRPr="00471120" w:rsidRDefault="008E79D6" w:rsidP="008E79D6">
            <w:pPr>
              <w:numPr>
                <w:ilvl w:val="0"/>
                <w:numId w:val="32"/>
              </w:numPr>
              <w:suppressAutoHyphens/>
              <w:rPr>
                <w:rFonts w:ascii="Lato" w:hAnsi="Lato" w:cs="Arial"/>
                <w:sz w:val="22"/>
                <w:szCs w:val="22"/>
              </w:rPr>
            </w:pPr>
            <w:r w:rsidRPr="00471120">
              <w:rPr>
                <w:rFonts w:ascii="Lato" w:hAnsi="Lato" w:cs="Arial"/>
                <w:sz w:val="22"/>
                <w:szCs w:val="22"/>
              </w:rPr>
              <w:t>widely shares their personal vision for Save the Children, engages and motivates others</w:t>
            </w:r>
          </w:p>
          <w:p w14:paraId="61BEF33B" w14:textId="77777777" w:rsidR="008E79D6" w:rsidRPr="00471120" w:rsidRDefault="008E79D6" w:rsidP="008E79D6">
            <w:pPr>
              <w:numPr>
                <w:ilvl w:val="0"/>
                <w:numId w:val="32"/>
              </w:numPr>
              <w:suppressAutoHyphens/>
              <w:rPr>
                <w:rFonts w:ascii="Lato" w:hAnsi="Lato" w:cs="Arial"/>
                <w:sz w:val="22"/>
                <w:szCs w:val="22"/>
              </w:rPr>
            </w:pPr>
            <w:r w:rsidRPr="00471120">
              <w:rPr>
                <w:rFonts w:ascii="Lato" w:hAnsi="Lato" w:cs="Arial"/>
                <w:sz w:val="22"/>
                <w:szCs w:val="22"/>
              </w:rPr>
              <w:t>future orientated, thinks strategically and on a global scale.</w:t>
            </w:r>
          </w:p>
          <w:p w14:paraId="7585F8CB" w14:textId="77777777" w:rsidR="008E79D6" w:rsidRPr="00471120" w:rsidRDefault="008E79D6" w:rsidP="008E79D6">
            <w:pPr>
              <w:ind w:left="-24"/>
              <w:rPr>
                <w:rFonts w:ascii="Lato" w:hAnsi="Lato" w:cs="Arial"/>
                <w:b/>
                <w:sz w:val="22"/>
                <w:szCs w:val="22"/>
              </w:rPr>
            </w:pPr>
            <w:r w:rsidRPr="00471120">
              <w:rPr>
                <w:rFonts w:ascii="Lato" w:hAnsi="Lato" w:cs="Arial"/>
                <w:b/>
                <w:sz w:val="22"/>
                <w:szCs w:val="22"/>
              </w:rPr>
              <w:t>Collaboration:</w:t>
            </w:r>
          </w:p>
          <w:p w14:paraId="2FA68633" w14:textId="77777777" w:rsidR="008E79D6" w:rsidRPr="00471120" w:rsidRDefault="008E79D6" w:rsidP="008E79D6">
            <w:pPr>
              <w:numPr>
                <w:ilvl w:val="0"/>
                <w:numId w:val="31"/>
              </w:numPr>
              <w:suppressAutoHyphens/>
              <w:rPr>
                <w:rFonts w:ascii="Lato" w:hAnsi="Lato" w:cs="Arial"/>
                <w:sz w:val="22"/>
                <w:szCs w:val="22"/>
              </w:rPr>
            </w:pPr>
            <w:r w:rsidRPr="00471120">
              <w:rPr>
                <w:rFonts w:ascii="Lato" w:hAnsi="Lato" w:cs="Arial"/>
                <w:sz w:val="22"/>
                <w:szCs w:val="22"/>
              </w:rPr>
              <w:t>builds and maintains effective relationships, with their team, colleagues, Members and external partners and supporters</w:t>
            </w:r>
          </w:p>
          <w:p w14:paraId="22770F25" w14:textId="77777777" w:rsidR="008E79D6" w:rsidRPr="00471120" w:rsidRDefault="008E79D6" w:rsidP="008E79D6">
            <w:pPr>
              <w:numPr>
                <w:ilvl w:val="0"/>
                <w:numId w:val="31"/>
              </w:numPr>
              <w:suppressAutoHyphens/>
              <w:rPr>
                <w:rFonts w:ascii="Lato" w:hAnsi="Lato" w:cs="Arial"/>
                <w:sz w:val="22"/>
                <w:szCs w:val="22"/>
              </w:rPr>
            </w:pPr>
            <w:r w:rsidRPr="00471120">
              <w:rPr>
                <w:rFonts w:ascii="Lato" w:hAnsi="Lato" w:cs="Arial"/>
                <w:sz w:val="22"/>
                <w:szCs w:val="22"/>
              </w:rPr>
              <w:t>values diversity, sees it as a source of competitive strength</w:t>
            </w:r>
          </w:p>
          <w:p w14:paraId="4C8CD642" w14:textId="77777777" w:rsidR="008E79D6" w:rsidRPr="00471120" w:rsidRDefault="008E79D6" w:rsidP="008E79D6">
            <w:pPr>
              <w:numPr>
                <w:ilvl w:val="0"/>
                <w:numId w:val="29"/>
              </w:numPr>
              <w:suppressAutoHyphens/>
              <w:rPr>
                <w:rFonts w:ascii="Lato" w:hAnsi="Lato" w:cs="Arial"/>
                <w:sz w:val="22"/>
                <w:szCs w:val="22"/>
              </w:rPr>
            </w:pPr>
            <w:r w:rsidRPr="00471120">
              <w:rPr>
                <w:rFonts w:ascii="Lato" w:hAnsi="Lato" w:cs="Arial"/>
                <w:sz w:val="22"/>
                <w:szCs w:val="22"/>
              </w:rPr>
              <w:t>approachable, good listener, easy to talk to.</w:t>
            </w:r>
          </w:p>
          <w:p w14:paraId="52047752" w14:textId="77777777" w:rsidR="008E79D6" w:rsidRPr="00471120" w:rsidRDefault="008E79D6" w:rsidP="008E79D6">
            <w:pPr>
              <w:ind w:left="-24"/>
              <w:rPr>
                <w:rFonts w:ascii="Lato" w:hAnsi="Lato" w:cs="Arial"/>
                <w:b/>
                <w:sz w:val="22"/>
                <w:szCs w:val="22"/>
              </w:rPr>
            </w:pPr>
            <w:r w:rsidRPr="00471120">
              <w:rPr>
                <w:rFonts w:ascii="Lato" w:hAnsi="Lato" w:cs="Arial"/>
                <w:b/>
                <w:sz w:val="22"/>
                <w:szCs w:val="22"/>
              </w:rPr>
              <w:t>Creativity:</w:t>
            </w:r>
          </w:p>
          <w:p w14:paraId="10625A5C" w14:textId="77777777" w:rsidR="008E79D6" w:rsidRPr="00471120" w:rsidRDefault="008E79D6" w:rsidP="008E79D6">
            <w:pPr>
              <w:numPr>
                <w:ilvl w:val="0"/>
                <w:numId w:val="31"/>
              </w:numPr>
              <w:suppressAutoHyphens/>
              <w:rPr>
                <w:rFonts w:ascii="Lato" w:hAnsi="Lato" w:cs="Arial"/>
                <w:sz w:val="22"/>
                <w:szCs w:val="22"/>
              </w:rPr>
            </w:pPr>
            <w:r w:rsidRPr="00471120">
              <w:rPr>
                <w:rFonts w:ascii="Lato" w:hAnsi="Lato" w:cs="Arial"/>
                <w:sz w:val="22"/>
                <w:szCs w:val="22"/>
              </w:rPr>
              <w:t>develops and encourages new and innovative solutions</w:t>
            </w:r>
          </w:p>
          <w:p w14:paraId="28313F89" w14:textId="77777777" w:rsidR="008E79D6" w:rsidRPr="00471120" w:rsidRDefault="008E79D6" w:rsidP="008E79D6">
            <w:pPr>
              <w:numPr>
                <w:ilvl w:val="0"/>
                <w:numId w:val="31"/>
              </w:numPr>
              <w:suppressAutoHyphens/>
              <w:rPr>
                <w:rFonts w:ascii="Lato" w:hAnsi="Lato" w:cs="Arial"/>
                <w:sz w:val="22"/>
                <w:szCs w:val="22"/>
              </w:rPr>
            </w:pPr>
            <w:r w:rsidRPr="00471120">
              <w:rPr>
                <w:rFonts w:ascii="Lato" w:hAnsi="Lato" w:cs="Arial"/>
                <w:sz w:val="22"/>
                <w:szCs w:val="22"/>
              </w:rPr>
              <w:t>willing to take disciplined risks.</w:t>
            </w:r>
          </w:p>
          <w:p w14:paraId="045F2285" w14:textId="77777777" w:rsidR="008E79D6" w:rsidRPr="00471120" w:rsidRDefault="008E79D6" w:rsidP="008E79D6">
            <w:pPr>
              <w:ind w:left="-24"/>
              <w:rPr>
                <w:rFonts w:ascii="Lato" w:hAnsi="Lato" w:cs="Arial"/>
                <w:b/>
                <w:sz w:val="22"/>
                <w:szCs w:val="22"/>
              </w:rPr>
            </w:pPr>
            <w:r w:rsidRPr="00471120">
              <w:rPr>
                <w:rFonts w:ascii="Lato" w:hAnsi="Lato" w:cs="Arial"/>
                <w:b/>
                <w:sz w:val="22"/>
                <w:szCs w:val="22"/>
              </w:rPr>
              <w:t>Integrity:</w:t>
            </w:r>
          </w:p>
          <w:p w14:paraId="50BC0130" w14:textId="77777777" w:rsidR="008E79D6" w:rsidRPr="00471120" w:rsidRDefault="008E79D6" w:rsidP="008E79D6">
            <w:pPr>
              <w:numPr>
                <w:ilvl w:val="0"/>
                <w:numId w:val="31"/>
              </w:numPr>
              <w:suppressAutoHyphens/>
              <w:rPr>
                <w:rFonts w:ascii="Lato" w:hAnsi="Lato" w:cs="Arial"/>
                <w:sz w:val="22"/>
                <w:szCs w:val="22"/>
              </w:rPr>
            </w:pPr>
            <w:r w:rsidRPr="00471120">
              <w:rPr>
                <w:rFonts w:ascii="Lato" w:hAnsi="Lato" w:cs="Arial"/>
                <w:sz w:val="22"/>
                <w:szCs w:val="22"/>
              </w:rPr>
              <w:t>honest, encourages openness and transparency; demonstrates highest levels of integrity</w:t>
            </w:r>
          </w:p>
          <w:p w14:paraId="0CE686DE" w14:textId="77777777" w:rsidR="00336A76" w:rsidRPr="00471120" w:rsidRDefault="00336A76" w:rsidP="00CC330C">
            <w:pPr>
              <w:jc w:val="both"/>
              <w:rPr>
                <w:rFonts w:ascii="Lato" w:hAnsi="Lato" w:cs="Arial"/>
                <w:b/>
                <w:sz w:val="22"/>
                <w:szCs w:val="22"/>
              </w:rPr>
            </w:pPr>
          </w:p>
        </w:tc>
      </w:tr>
      <w:tr w:rsidR="00336A76" w:rsidRPr="00471120" w14:paraId="5EDE485A" w14:textId="77777777" w:rsidTr="00543A17">
        <w:tc>
          <w:tcPr>
            <w:tcW w:w="9498" w:type="dxa"/>
            <w:gridSpan w:val="3"/>
          </w:tcPr>
          <w:p w14:paraId="1D0B6290" w14:textId="77777777" w:rsidR="00336A76" w:rsidRPr="00471120" w:rsidRDefault="00336A76" w:rsidP="00CC330C">
            <w:pPr>
              <w:jc w:val="both"/>
              <w:rPr>
                <w:rFonts w:ascii="Lato" w:hAnsi="Lato" w:cs="Arial"/>
                <w:b/>
                <w:i/>
                <w:color w:val="808080"/>
                <w:sz w:val="22"/>
                <w:szCs w:val="22"/>
              </w:rPr>
            </w:pPr>
            <w:r w:rsidRPr="00471120">
              <w:rPr>
                <w:rFonts w:ascii="Lato" w:hAnsi="Lato" w:cs="Arial"/>
                <w:b/>
                <w:sz w:val="22"/>
                <w:szCs w:val="22"/>
              </w:rPr>
              <w:t xml:space="preserve">QUALIFICATIONS  </w:t>
            </w:r>
          </w:p>
          <w:p w14:paraId="58D0E78F" w14:textId="77777777" w:rsidR="00EA484A" w:rsidRPr="00471120" w:rsidRDefault="00EA484A" w:rsidP="00CC330C">
            <w:pPr>
              <w:jc w:val="both"/>
              <w:rPr>
                <w:rFonts w:ascii="Lato" w:hAnsi="Lato" w:cs="Arial"/>
                <w:sz w:val="22"/>
                <w:szCs w:val="22"/>
              </w:rPr>
            </w:pPr>
            <w:r w:rsidRPr="00471120">
              <w:rPr>
                <w:rFonts w:ascii="Lato" w:hAnsi="Lato" w:cs="Arial"/>
                <w:sz w:val="22"/>
                <w:szCs w:val="22"/>
              </w:rPr>
              <w:t>ACA</w:t>
            </w:r>
            <w:r w:rsidR="002966D3" w:rsidRPr="00471120">
              <w:rPr>
                <w:rFonts w:ascii="Lato" w:hAnsi="Lato" w:cs="Arial"/>
                <w:sz w:val="22"/>
                <w:szCs w:val="22"/>
              </w:rPr>
              <w:t>,</w:t>
            </w:r>
            <w:r w:rsidRPr="00471120">
              <w:rPr>
                <w:rFonts w:ascii="Lato" w:hAnsi="Lato" w:cs="Arial"/>
                <w:sz w:val="22"/>
                <w:szCs w:val="22"/>
              </w:rPr>
              <w:t xml:space="preserve"> CIMA</w:t>
            </w:r>
            <w:r w:rsidR="002966D3" w:rsidRPr="00471120">
              <w:rPr>
                <w:rFonts w:ascii="Lato" w:hAnsi="Lato" w:cs="Arial"/>
                <w:sz w:val="22"/>
                <w:szCs w:val="22"/>
              </w:rPr>
              <w:t>, CPA</w:t>
            </w:r>
            <w:r w:rsidRPr="00471120">
              <w:rPr>
                <w:rFonts w:ascii="Lato" w:hAnsi="Lato" w:cs="Arial"/>
                <w:sz w:val="22"/>
                <w:szCs w:val="22"/>
              </w:rPr>
              <w:t xml:space="preserve">, or equivalent, or </w:t>
            </w:r>
            <w:r w:rsidR="0023335C" w:rsidRPr="00471120">
              <w:rPr>
                <w:rFonts w:ascii="Lato" w:hAnsi="Lato" w:cs="Arial"/>
                <w:sz w:val="22"/>
                <w:szCs w:val="22"/>
              </w:rPr>
              <w:t xml:space="preserve">relevant </w:t>
            </w:r>
            <w:r w:rsidRPr="00471120">
              <w:rPr>
                <w:rFonts w:ascii="Lato" w:hAnsi="Lato" w:cs="Arial"/>
                <w:sz w:val="22"/>
                <w:szCs w:val="22"/>
              </w:rPr>
              <w:t xml:space="preserve">experience </w:t>
            </w:r>
          </w:p>
          <w:p w14:paraId="61504119" w14:textId="77777777" w:rsidR="00336A76" w:rsidRPr="00471120" w:rsidRDefault="00336A76" w:rsidP="00CC330C">
            <w:pPr>
              <w:suppressAutoHyphens/>
              <w:jc w:val="both"/>
              <w:rPr>
                <w:rFonts w:ascii="Lato" w:hAnsi="Lato" w:cs="Arial"/>
                <w:sz w:val="22"/>
                <w:szCs w:val="22"/>
              </w:rPr>
            </w:pPr>
          </w:p>
        </w:tc>
      </w:tr>
      <w:tr w:rsidR="00336A76" w:rsidRPr="00471120" w14:paraId="11444F14" w14:textId="77777777" w:rsidTr="00920C0C">
        <w:trPr>
          <w:trHeight w:val="844"/>
        </w:trPr>
        <w:tc>
          <w:tcPr>
            <w:tcW w:w="9498" w:type="dxa"/>
            <w:gridSpan w:val="3"/>
            <w:tcBorders>
              <w:bottom w:val="single" w:sz="8" w:space="0" w:color="000000"/>
            </w:tcBorders>
          </w:tcPr>
          <w:p w14:paraId="108A9098" w14:textId="77777777" w:rsidR="00336A76" w:rsidRPr="00471120" w:rsidRDefault="00336A76" w:rsidP="00CC330C">
            <w:pPr>
              <w:jc w:val="both"/>
              <w:rPr>
                <w:rFonts w:ascii="Lato" w:hAnsi="Lato" w:cs="Arial"/>
                <w:b/>
                <w:sz w:val="22"/>
                <w:szCs w:val="22"/>
              </w:rPr>
            </w:pPr>
            <w:r w:rsidRPr="00471120">
              <w:rPr>
                <w:rFonts w:ascii="Lato" w:hAnsi="Lato" w:cs="Arial"/>
                <w:b/>
                <w:sz w:val="22"/>
                <w:szCs w:val="22"/>
              </w:rPr>
              <w:t>EXPERIENCE AND SKILLS</w:t>
            </w:r>
          </w:p>
          <w:p w14:paraId="2ED9E046" w14:textId="77777777" w:rsidR="00652B68" w:rsidRPr="00471120" w:rsidRDefault="00652B68" w:rsidP="00CC330C">
            <w:pPr>
              <w:jc w:val="both"/>
              <w:rPr>
                <w:rFonts w:ascii="Lato" w:hAnsi="Lato" w:cs="Arial"/>
                <w:b/>
                <w:sz w:val="22"/>
                <w:szCs w:val="22"/>
              </w:rPr>
            </w:pPr>
            <w:r w:rsidRPr="00471120">
              <w:rPr>
                <w:rFonts w:ascii="Lato" w:hAnsi="Lato" w:cs="Arial"/>
                <w:b/>
                <w:sz w:val="22"/>
                <w:szCs w:val="22"/>
              </w:rPr>
              <w:t>Essential</w:t>
            </w:r>
          </w:p>
          <w:p w14:paraId="777DBB16" w14:textId="77777777" w:rsidR="00271B37" w:rsidRPr="00471120" w:rsidRDefault="00100D1E" w:rsidP="00271B37">
            <w:pPr>
              <w:numPr>
                <w:ilvl w:val="0"/>
                <w:numId w:val="37"/>
              </w:numPr>
              <w:suppressAutoHyphens/>
              <w:jc w:val="both"/>
              <w:rPr>
                <w:rFonts w:ascii="Lato" w:hAnsi="Lato" w:cs="Arial"/>
                <w:sz w:val="22"/>
                <w:szCs w:val="22"/>
              </w:rPr>
            </w:pPr>
            <w:r w:rsidRPr="00471120">
              <w:rPr>
                <w:rFonts w:ascii="Lato" w:hAnsi="Lato" w:cs="Arial"/>
                <w:sz w:val="22"/>
                <w:szCs w:val="22"/>
              </w:rPr>
              <w:t>R</w:t>
            </w:r>
            <w:r w:rsidR="00271B37" w:rsidRPr="00471120">
              <w:rPr>
                <w:rFonts w:ascii="Lato" w:hAnsi="Lato" w:cs="Arial"/>
                <w:sz w:val="22"/>
                <w:szCs w:val="22"/>
              </w:rPr>
              <w:t>elevant finance and business partnering experience in a Chartered Accounting, Commercial or NGO environment.</w:t>
            </w:r>
          </w:p>
          <w:p w14:paraId="2D7F3D25" w14:textId="77777777" w:rsidR="00271B37" w:rsidRPr="00471120" w:rsidRDefault="00271B37" w:rsidP="00271B37">
            <w:pPr>
              <w:numPr>
                <w:ilvl w:val="0"/>
                <w:numId w:val="37"/>
              </w:numPr>
              <w:suppressAutoHyphens/>
              <w:jc w:val="both"/>
              <w:rPr>
                <w:rFonts w:ascii="Lato" w:hAnsi="Lato" w:cs="Arial"/>
                <w:sz w:val="22"/>
                <w:szCs w:val="22"/>
              </w:rPr>
            </w:pPr>
            <w:r w:rsidRPr="00471120">
              <w:rPr>
                <w:rFonts w:ascii="Lato" w:hAnsi="Lato" w:cs="Arial"/>
                <w:sz w:val="22"/>
                <w:szCs w:val="22"/>
              </w:rPr>
              <w:t>Well-developed analytical and business partnering skills.</w:t>
            </w:r>
          </w:p>
          <w:p w14:paraId="05597B8D" w14:textId="77777777" w:rsidR="00271B37" w:rsidRPr="00471120" w:rsidRDefault="00271B37" w:rsidP="00271B37">
            <w:pPr>
              <w:numPr>
                <w:ilvl w:val="0"/>
                <w:numId w:val="37"/>
              </w:numPr>
              <w:suppressAutoHyphens/>
              <w:jc w:val="both"/>
              <w:rPr>
                <w:rFonts w:ascii="Lato" w:hAnsi="Lato" w:cs="Arial"/>
                <w:sz w:val="22"/>
                <w:szCs w:val="22"/>
              </w:rPr>
            </w:pPr>
            <w:r w:rsidRPr="00471120">
              <w:rPr>
                <w:rFonts w:ascii="Lato" w:hAnsi="Lato" w:cs="Arial"/>
                <w:sz w:val="22"/>
                <w:szCs w:val="22"/>
              </w:rPr>
              <w:t>Excellent IT literacy including expertise in spread sheet modelling and.</w:t>
            </w:r>
          </w:p>
          <w:p w14:paraId="54E59229" w14:textId="77777777" w:rsidR="00CF7128" w:rsidRPr="00471120" w:rsidRDefault="00EA484A" w:rsidP="00CC330C">
            <w:pPr>
              <w:numPr>
                <w:ilvl w:val="0"/>
                <w:numId w:val="37"/>
              </w:numPr>
              <w:suppressAutoHyphens/>
              <w:jc w:val="both"/>
              <w:rPr>
                <w:rFonts w:ascii="Lato" w:hAnsi="Lato" w:cs="Arial"/>
                <w:sz w:val="22"/>
                <w:szCs w:val="22"/>
              </w:rPr>
            </w:pPr>
            <w:r w:rsidRPr="00471120">
              <w:rPr>
                <w:rFonts w:ascii="Lato" w:hAnsi="Lato" w:cs="Arial"/>
                <w:sz w:val="22"/>
                <w:szCs w:val="22"/>
              </w:rPr>
              <w:t>Proven e</w:t>
            </w:r>
            <w:r w:rsidR="00CF7128" w:rsidRPr="00471120">
              <w:rPr>
                <w:rFonts w:ascii="Lato" w:hAnsi="Lato" w:cs="Arial"/>
                <w:sz w:val="22"/>
                <w:szCs w:val="22"/>
              </w:rPr>
              <w:t>xperience in budgeting and forecasting</w:t>
            </w:r>
          </w:p>
          <w:p w14:paraId="062502BE" w14:textId="77777777" w:rsidR="00DD3192" w:rsidRPr="00471120" w:rsidRDefault="00DD3192" w:rsidP="00CC330C">
            <w:pPr>
              <w:numPr>
                <w:ilvl w:val="0"/>
                <w:numId w:val="37"/>
              </w:numPr>
              <w:suppressAutoHyphens/>
              <w:jc w:val="both"/>
              <w:rPr>
                <w:rFonts w:ascii="Lato" w:hAnsi="Lato" w:cs="Arial"/>
                <w:sz w:val="22"/>
                <w:szCs w:val="22"/>
              </w:rPr>
            </w:pPr>
            <w:r w:rsidRPr="00471120">
              <w:rPr>
                <w:rFonts w:ascii="Lato" w:hAnsi="Lato" w:cs="Arial"/>
                <w:sz w:val="22"/>
                <w:szCs w:val="22"/>
              </w:rPr>
              <w:t>Ability to liaise remotely with a wide range of people at all levels and across different cultures and to act with credibility, tact and diplomacy</w:t>
            </w:r>
          </w:p>
          <w:p w14:paraId="54E6F050" w14:textId="77777777" w:rsidR="00EA484A" w:rsidRPr="00471120" w:rsidRDefault="00EA484A" w:rsidP="00CC330C">
            <w:pPr>
              <w:numPr>
                <w:ilvl w:val="0"/>
                <w:numId w:val="37"/>
              </w:numPr>
              <w:suppressAutoHyphens/>
              <w:jc w:val="both"/>
              <w:rPr>
                <w:rFonts w:ascii="Lato" w:hAnsi="Lato" w:cs="Arial"/>
                <w:sz w:val="22"/>
                <w:szCs w:val="22"/>
              </w:rPr>
            </w:pPr>
            <w:r w:rsidRPr="00471120">
              <w:rPr>
                <w:rFonts w:ascii="Lato" w:hAnsi="Lato" w:cs="Arial"/>
                <w:sz w:val="22"/>
                <w:szCs w:val="22"/>
              </w:rPr>
              <w:t xml:space="preserve">Excellent stakeholder management </w:t>
            </w:r>
            <w:r w:rsidR="00957093" w:rsidRPr="00471120">
              <w:rPr>
                <w:rFonts w:ascii="Lato" w:hAnsi="Lato" w:cs="Arial"/>
                <w:sz w:val="22"/>
                <w:szCs w:val="22"/>
              </w:rPr>
              <w:t xml:space="preserve">and strategic influencing </w:t>
            </w:r>
            <w:r w:rsidRPr="00471120">
              <w:rPr>
                <w:rFonts w:ascii="Lato" w:hAnsi="Lato" w:cs="Arial"/>
                <w:sz w:val="22"/>
                <w:szCs w:val="22"/>
              </w:rPr>
              <w:t>skills</w:t>
            </w:r>
          </w:p>
          <w:p w14:paraId="3A9E1D3B" w14:textId="77777777" w:rsidR="00DD3192" w:rsidRPr="00471120" w:rsidRDefault="00DD3192" w:rsidP="00CC330C">
            <w:pPr>
              <w:numPr>
                <w:ilvl w:val="0"/>
                <w:numId w:val="37"/>
              </w:numPr>
              <w:suppressAutoHyphens/>
              <w:jc w:val="both"/>
              <w:rPr>
                <w:rFonts w:ascii="Lato" w:hAnsi="Lato" w:cs="Arial"/>
                <w:sz w:val="22"/>
                <w:szCs w:val="22"/>
              </w:rPr>
            </w:pPr>
            <w:r w:rsidRPr="00471120">
              <w:rPr>
                <w:rFonts w:ascii="Lato" w:hAnsi="Lato" w:cs="Arial"/>
                <w:sz w:val="22"/>
                <w:szCs w:val="22"/>
              </w:rPr>
              <w:t>Ability to be proactive and logical in problem-solving scenarios</w:t>
            </w:r>
          </w:p>
          <w:p w14:paraId="5ED4370D" w14:textId="77777777" w:rsidR="00DD3192" w:rsidRPr="00471120" w:rsidRDefault="00DD3192" w:rsidP="00CC330C">
            <w:pPr>
              <w:numPr>
                <w:ilvl w:val="0"/>
                <w:numId w:val="37"/>
              </w:numPr>
              <w:suppressAutoHyphens/>
              <w:jc w:val="both"/>
              <w:rPr>
                <w:rFonts w:ascii="Lato" w:hAnsi="Lato" w:cs="Arial"/>
                <w:sz w:val="22"/>
                <w:szCs w:val="22"/>
              </w:rPr>
            </w:pPr>
            <w:r w:rsidRPr="00471120">
              <w:rPr>
                <w:rFonts w:ascii="Lato" w:hAnsi="Lato" w:cs="Arial"/>
                <w:sz w:val="22"/>
                <w:szCs w:val="22"/>
              </w:rPr>
              <w:t xml:space="preserve">Thorough – high attention to detail and takes pride in delivering accurate, high quality work </w:t>
            </w:r>
          </w:p>
          <w:p w14:paraId="0E50C6AA" w14:textId="77777777" w:rsidR="00F63415" w:rsidRPr="00471120" w:rsidRDefault="00251338" w:rsidP="00F40646">
            <w:pPr>
              <w:numPr>
                <w:ilvl w:val="0"/>
                <w:numId w:val="37"/>
              </w:numPr>
              <w:suppressAutoHyphens/>
              <w:jc w:val="both"/>
              <w:rPr>
                <w:rFonts w:ascii="Lato" w:hAnsi="Lato" w:cs="Arial"/>
                <w:sz w:val="22"/>
                <w:szCs w:val="22"/>
              </w:rPr>
            </w:pPr>
            <w:r w:rsidRPr="00471120">
              <w:rPr>
                <w:rFonts w:ascii="Lato" w:hAnsi="Lato" w:cs="Arial"/>
                <w:sz w:val="22"/>
                <w:szCs w:val="22"/>
              </w:rPr>
              <w:t>A</w:t>
            </w:r>
            <w:r w:rsidR="00336A76" w:rsidRPr="00471120">
              <w:rPr>
                <w:rFonts w:ascii="Lato" w:hAnsi="Lato" w:cs="Arial"/>
                <w:sz w:val="22"/>
                <w:szCs w:val="22"/>
              </w:rPr>
              <w:t xml:space="preserve"> thorough understanding of financial systems and procedures</w:t>
            </w:r>
            <w:r w:rsidR="00271B37" w:rsidRPr="00471120">
              <w:rPr>
                <w:rFonts w:ascii="Lato" w:hAnsi="Lato" w:cs="Arial"/>
                <w:sz w:val="22"/>
                <w:szCs w:val="22"/>
              </w:rPr>
              <w:t>.</w:t>
            </w:r>
            <w:r w:rsidR="00336A76" w:rsidRPr="00471120">
              <w:rPr>
                <w:rFonts w:ascii="Lato" w:hAnsi="Lato" w:cs="Arial"/>
                <w:sz w:val="22"/>
                <w:szCs w:val="22"/>
              </w:rPr>
              <w:t xml:space="preserve"> </w:t>
            </w:r>
          </w:p>
          <w:p w14:paraId="4BE23289" w14:textId="77777777" w:rsidR="00336A76" w:rsidRPr="00471120" w:rsidRDefault="00251338" w:rsidP="00CC330C">
            <w:pPr>
              <w:numPr>
                <w:ilvl w:val="0"/>
                <w:numId w:val="37"/>
              </w:numPr>
              <w:suppressAutoHyphens/>
              <w:jc w:val="both"/>
              <w:rPr>
                <w:rFonts w:ascii="Lato" w:hAnsi="Lato" w:cs="Arial"/>
                <w:sz w:val="22"/>
                <w:szCs w:val="22"/>
              </w:rPr>
            </w:pPr>
            <w:r w:rsidRPr="00471120">
              <w:rPr>
                <w:rFonts w:ascii="Lato" w:hAnsi="Lato" w:cs="Arial"/>
                <w:sz w:val="22"/>
                <w:szCs w:val="22"/>
              </w:rPr>
              <w:t>S</w:t>
            </w:r>
            <w:r w:rsidR="00336A76" w:rsidRPr="00471120">
              <w:rPr>
                <w:rFonts w:ascii="Lato" w:hAnsi="Lato" w:cs="Arial"/>
                <w:sz w:val="22"/>
                <w:szCs w:val="22"/>
              </w:rPr>
              <w:t xml:space="preserve">trong time management skills with an ability to plan ahead, anticipate requirements, </w:t>
            </w:r>
            <w:r w:rsidRPr="00471120">
              <w:rPr>
                <w:rFonts w:ascii="Lato" w:hAnsi="Lato" w:cs="Arial"/>
                <w:sz w:val="22"/>
                <w:szCs w:val="22"/>
              </w:rPr>
              <w:t xml:space="preserve">and </w:t>
            </w:r>
            <w:r w:rsidR="00336A76" w:rsidRPr="00471120">
              <w:rPr>
                <w:rFonts w:ascii="Lato" w:hAnsi="Lato" w:cs="Arial"/>
                <w:sz w:val="22"/>
                <w:szCs w:val="22"/>
              </w:rPr>
              <w:t>obstacles, and an ability to juggle competing priorities successfully, and to work to tight deadlines</w:t>
            </w:r>
          </w:p>
          <w:p w14:paraId="3FB99640" w14:textId="77777777" w:rsidR="00336A76" w:rsidRPr="00471120" w:rsidRDefault="00251338" w:rsidP="00CC330C">
            <w:pPr>
              <w:numPr>
                <w:ilvl w:val="0"/>
                <w:numId w:val="37"/>
              </w:numPr>
              <w:suppressAutoHyphens/>
              <w:jc w:val="both"/>
              <w:rPr>
                <w:rFonts w:ascii="Lato" w:hAnsi="Lato" w:cs="Arial"/>
                <w:sz w:val="22"/>
                <w:szCs w:val="22"/>
              </w:rPr>
            </w:pPr>
            <w:r w:rsidRPr="00471120">
              <w:rPr>
                <w:rFonts w:ascii="Lato" w:hAnsi="Lato" w:cs="Arial"/>
                <w:sz w:val="22"/>
                <w:szCs w:val="22"/>
              </w:rPr>
              <w:t>C</w:t>
            </w:r>
            <w:r w:rsidR="00336A76" w:rsidRPr="00471120">
              <w:rPr>
                <w:rFonts w:ascii="Lato" w:hAnsi="Lato" w:cs="Arial"/>
                <w:sz w:val="22"/>
                <w:szCs w:val="22"/>
              </w:rPr>
              <w:t>onscientious and c</w:t>
            </w:r>
            <w:r w:rsidRPr="00471120">
              <w:rPr>
                <w:rFonts w:ascii="Lato" w:hAnsi="Lato" w:cs="Arial"/>
                <w:sz w:val="22"/>
                <w:szCs w:val="22"/>
              </w:rPr>
              <w:t>lient</w:t>
            </w:r>
            <w:r w:rsidR="00336A76" w:rsidRPr="00471120">
              <w:rPr>
                <w:rFonts w:ascii="Lato" w:hAnsi="Lato" w:cs="Arial"/>
                <w:sz w:val="22"/>
                <w:szCs w:val="22"/>
              </w:rPr>
              <w:t xml:space="preserve"> focussed</w:t>
            </w:r>
          </w:p>
          <w:p w14:paraId="4DC5DEFB" w14:textId="77777777" w:rsidR="00336A76" w:rsidRPr="00471120" w:rsidRDefault="00251338" w:rsidP="00CC330C">
            <w:pPr>
              <w:numPr>
                <w:ilvl w:val="0"/>
                <w:numId w:val="37"/>
              </w:numPr>
              <w:suppressAutoHyphens/>
              <w:jc w:val="both"/>
              <w:rPr>
                <w:rFonts w:ascii="Lato" w:hAnsi="Lato" w:cs="Arial"/>
                <w:sz w:val="22"/>
                <w:szCs w:val="22"/>
              </w:rPr>
            </w:pPr>
            <w:r w:rsidRPr="00471120">
              <w:rPr>
                <w:rFonts w:ascii="Lato" w:hAnsi="Lato" w:cs="Arial"/>
                <w:sz w:val="22"/>
                <w:szCs w:val="22"/>
              </w:rPr>
              <w:t>M</w:t>
            </w:r>
            <w:r w:rsidR="00336A76" w:rsidRPr="00471120">
              <w:rPr>
                <w:rFonts w:ascii="Lato" w:hAnsi="Lato" w:cs="Arial"/>
                <w:sz w:val="22"/>
                <w:szCs w:val="22"/>
              </w:rPr>
              <w:t>aintains a calm disposition and positive outlook particularly when working under pressure</w:t>
            </w:r>
          </w:p>
          <w:p w14:paraId="3B0812D5" w14:textId="77777777" w:rsidR="00B67C18" w:rsidRPr="00471120" w:rsidRDefault="00251338" w:rsidP="00CC330C">
            <w:pPr>
              <w:numPr>
                <w:ilvl w:val="0"/>
                <w:numId w:val="37"/>
              </w:numPr>
              <w:suppressAutoHyphens/>
              <w:jc w:val="both"/>
              <w:rPr>
                <w:rFonts w:ascii="Lato" w:hAnsi="Lato" w:cs="Arial"/>
                <w:b/>
                <w:sz w:val="22"/>
                <w:szCs w:val="22"/>
              </w:rPr>
            </w:pPr>
            <w:r w:rsidRPr="00471120">
              <w:rPr>
                <w:rFonts w:ascii="Lato" w:hAnsi="Lato" w:cs="Arial"/>
                <w:sz w:val="22"/>
                <w:szCs w:val="22"/>
              </w:rPr>
              <w:t>A</w:t>
            </w:r>
            <w:r w:rsidR="00336A76" w:rsidRPr="00471120">
              <w:rPr>
                <w:rFonts w:ascii="Lato" w:hAnsi="Lato" w:cs="Arial"/>
                <w:sz w:val="22"/>
                <w:szCs w:val="22"/>
              </w:rPr>
              <w:t xml:space="preserve"> full appreciation of the value of co-operation, both internationally and within a team environment</w:t>
            </w:r>
            <w:r w:rsidR="00271B37" w:rsidRPr="00471120">
              <w:rPr>
                <w:rFonts w:ascii="Lato" w:hAnsi="Lato" w:cs="Arial"/>
                <w:sz w:val="22"/>
                <w:szCs w:val="22"/>
              </w:rPr>
              <w:t>.</w:t>
            </w:r>
          </w:p>
          <w:p w14:paraId="3FC75271" w14:textId="77777777" w:rsidR="00B67C18" w:rsidRPr="00471120" w:rsidRDefault="0051787B" w:rsidP="00CC330C">
            <w:pPr>
              <w:numPr>
                <w:ilvl w:val="0"/>
                <w:numId w:val="37"/>
              </w:numPr>
              <w:suppressAutoHyphens/>
              <w:jc w:val="both"/>
              <w:rPr>
                <w:rFonts w:ascii="Lato" w:hAnsi="Lato" w:cs="Arial"/>
                <w:sz w:val="22"/>
                <w:szCs w:val="22"/>
              </w:rPr>
            </w:pPr>
            <w:r w:rsidRPr="00471120">
              <w:rPr>
                <w:rFonts w:ascii="Lato" w:hAnsi="Lato" w:cs="Arial"/>
                <w:sz w:val="22"/>
                <w:szCs w:val="22"/>
              </w:rPr>
              <w:t>C</w:t>
            </w:r>
            <w:r w:rsidR="00B67C18" w:rsidRPr="00471120">
              <w:rPr>
                <w:rFonts w:ascii="Lato" w:hAnsi="Lato" w:cs="Arial"/>
                <w:sz w:val="22"/>
                <w:szCs w:val="22"/>
              </w:rPr>
              <w:t>ommitment to Save the Children values</w:t>
            </w:r>
            <w:r w:rsidR="00271B37" w:rsidRPr="00471120">
              <w:rPr>
                <w:rFonts w:ascii="Lato" w:hAnsi="Lato" w:cs="Arial"/>
                <w:sz w:val="22"/>
                <w:szCs w:val="22"/>
              </w:rPr>
              <w:t>.</w:t>
            </w:r>
          </w:p>
          <w:p w14:paraId="5CB28374" w14:textId="77777777" w:rsidR="00652B68" w:rsidRPr="00471120" w:rsidRDefault="0051787B" w:rsidP="00CC330C">
            <w:pPr>
              <w:numPr>
                <w:ilvl w:val="0"/>
                <w:numId w:val="37"/>
              </w:numPr>
              <w:suppressAutoHyphens/>
              <w:jc w:val="both"/>
              <w:rPr>
                <w:rFonts w:ascii="Lato" w:hAnsi="Lato" w:cs="Arial"/>
                <w:sz w:val="22"/>
                <w:szCs w:val="22"/>
              </w:rPr>
            </w:pPr>
            <w:r w:rsidRPr="00471120">
              <w:rPr>
                <w:rFonts w:ascii="Lato" w:hAnsi="Lato" w:cs="Arial"/>
                <w:sz w:val="22"/>
                <w:szCs w:val="22"/>
              </w:rPr>
              <w:t>V</w:t>
            </w:r>
            <w:r w:rsidR="00652B68" w:rsidRPr="00471120">
              <w:rPr>
                <w:rFonts w:ascii="Lato" w:hAnsi="Lato" w:cs="Arial"/>
                <w:sz w:val="22"/>
                <w:szCs w:val="22"/>
              </w:rPr>
              <w:t>erbal and written fluency in English</w:t>
            </w:r>
            <w:r w:rsidR="00271B37" w:rsidRPr="00471120">
              <w:rPr>
                <w:rFonts w:ascii="Lato" w:hAnsi="Lato" w:cs="Arial"/>
                <w:sz w:val="22"/>
                <w:szCs w:val="22"/>
              </w:rPr>
              <w:t>.</w:t>
            </w:r>
          </w:p>
          <w:p w14:paraId="4769E124" w14:textId="77777777" w:rsidR="006C42E3" w:rsidRPr="00471120" w:rsidRDefault="006C42E3" w:rsidP="006C42E3">
            <w:pPr>
              <w:suppressAutoHyphens/>
              <w:jc w:val="both"/>
              <w:rPr>
                <w:rFonts w:ascii="Lato" w:hAnsi="Lato" w:cs="Arial"/>
                <w:sz w:val="22"/>
                <w:szCs w:val="22"/>
              </w:rPr>
            </w:pPr>
          </w:p>
          <w:p w14:paraId="004AA8D4" w14:textId="77777777" w:rsidR="00652B68" w:rsidRPr="00471120" w:rsidRDefault="00652B68" w:rsidP="00CC330C">
            <w:pPr>
              <w:suppressAutoHyphens/>
              <w:jc w:val="both"/>
              <w:rPr>
                <w:rFonts w:ascii="Lato" w:hAnsi="Lato" w:cs="Arial"/>
                <w:b/>
                <w:sz w:val="22"/>
                <w:szCs w:val="22"/>
              </w:rPr>
            </w:pPr>
            <w:r w:rsidRPr="00471120">
              <w:rPr>
                <w:rFonts w:ascii="Lato" w:hAnsi="Lato" w:cs="Arial"/>
                <w:b/>
                <w:sz w:val="22"/>
                <w:szCs w:val="22"/>
              </w:rPr>
              <w:t>Desirable</w:t>
            </w:r>
          </w:p>
          <w:p w14:paraId="4B3B8B5B" w14:textId="77777777" w:rsidR="00271B37" w:rsidRPr="00471120" w:rsidRDefault="00271B37" w:rsidP="00CC330C">
            <w:pPr>
              <w:pStyle w:val="ListParagraph"/>
              <w:numPr>
                <w:ilvl w:val="0"/>
                <w:numId w:val="37"/>
              </w:numPr>
              <w:suppressAutoHyphens/>
              <w:jc w:val="both"/>
              <w:rPr>
                <w:rFonts w:ascii="Lato" w:hAnsi="Lato" w:cs="Arial"/>
                <w:sz w:val="22"/>
                <w:szCs w:val="22"/>
              </w:rPr>
            </w:pPr>
            <w:r w:rsidRPr="00471120">
              <w:rPr>
                <w:rFonts w:ascii="Lato" w:hAnsi="Lato" w:cs="Arial"/>
                <w:sz w:val="22"/>
                <w:szCs w:val="22"/>
              </w:rPr>
              <w:t>Experience in working at a CO or Regional Level Finance leadership role at SCI or any other INGO.</w:t>
            </w:r>
          </w:p>
          <w:p w14:paraId="465E00B2" w14:textId="77777777" w:rsidR="00FD2D73" w:rsidRPr="00471120" w:rsidRDefault="00FD2D73" w:rsidP="00CC330C">
            <w:pPr>
              <w:pStyle w:val="ListParagraph"/>
              <w:numPr>
                <w:ilvl w:val="0"/>
                <w:numId w:val="37"/>
              </w:numPr>
              <w:suppressAutoHyphens/>
              <w:jc w:val="both"/>
              <w:rPr>
                <w:rFonts w:ascii="Lato" w:hAnsi="Lato" w:cs="Arial"/>
                <w:sz w:val="22"/>
                <w:szCs w:val="22"/>
              </w:rPr>
            </w:pPr>
            <w:r w:rsidRPr="00471120">
              <w:rPr>
                <w:rFonts w:ascii="Lato" w:hAnsi="Lato" w:cs="Arial"/>
                <w:sz w:val="22"/>
                <w:szCs w:val="22"/>
              </w:rPr>
              <w:t>Basic working knowledge of French, Spanish or Arabic.</w:t>
            </w:r>
          </w:p>
          <w:p w14:paraId="1F4D7E57" w14:textId="77777777" w:rsidR="00652B68" w:rsidRPr="00471120" w:rsidRDefault="00652B68" w:rsidP="00CC330C">
            <w:pPr>
              <w:pStyle w:val="ListParagraph"/>
              <w:numPr>
                <w:ilvl w:val="0"/>
                <w:numId w:val="37"/>
              </w:numPr>
              <w:suppressAutoHyphens/>
              <w:jc w:val="both"/>
              <w:rPr>
                <w:rFonts w:ascii="Lato" w:hAnsi="Lato" w:cs="Arial"/>
                <w:sz w:val="22"/>
                <w:szCs w:val="22"/>
              </w:rPr>
            </w:pPr>
            <w:r w:rsidRPr="00471120">
              <w:rPr>
                <w:rFonts w:ascii="Lato" w:hAnsi="Lato" w:cs="Arial"/>
                <w:sz w:val="22"/>
                <w:szCs w:val="22"/>
              </w:rPr>
              <w:t>Experienced in a multi-currency</w:t>
            </w:r>
            <w:r w:rsidR="00957093" w:rsidRPr="00471120">
              <w:rPr>
                <w:rFonts w:ascii="Lato" w:hAnsi="Lato" w:cs="Arial"/>
                <w:sz w:val="22"/>
                <w:szCs w:val="22"/>
              </w:rPr>
              <w:t xml:space="preserve"> multi sector</w:t>
            </w:r>
            <w:r w:rsidRPr="00471120">
              <w:rPr>
                <w:rFonts w:ascii="Lato" w:hAnsi="Lato" w:cs="Arial"/>
                <w:sz w:val="22"/>
                <w:szCs w:val="22"/>
              </w:rPr>
              <w:t xml:space="preserve"> </w:t>
            </w:r>
            <w:r w:rsidR="00957093" w:rsidRPr="00471120">
              <w:rPr>
                <w:rFonts w:ascii="Lato" w:hAnsi="Lato" w:cs="Arial"/>
                <w:sz w:val="22"/>
                <w:szCs w:val="22"/>
              </w:rPr>
              <w:t>f</w:t>
            </w:r>
            <w:r w:rsidRPr="00471120">
              <w:rPr>
                <w:rFonts w:ascii="Lato" w:hAnsi="Lato" w:cs="Arial"/>
                <w:sz w:val="22"/>
                <w:szCs w:val="22"/>
              </w:rPr>
              <w:t>inance environment</w:t>
            </w:r>
            <w:r w:rsidR="00271B37" w:rsidRPr="00471120">
              <w:rPr>
                <w:rFonts w:ascii="Lato" w:hAnsi="Lato" w:cs="Arial"/>
                <w:sz w:val="22"/>
                <w:szCs w:val="22"/>
              </w:rPr>
              <w:t>.</w:t>
            </w:r>
          </w:p>
          <w:p w14:paraId="7AF482A1" w14:textId="5F589163" w:rsidR="00336A76" w:rsidRPr="00471120" w:rsidRDefault="00336A76" w:rsidP="00471120">
            <w:pPr>
              <w:rPr>
                <w:rFonts w:ascii="Lato" w:hAnsi="Lato" w:cs="Arial"/>
                <w:b/>
                <w:sz w:val="22"/>
                <w:szCs w:val="22"/>
              </w:rPr>
            </w:pPr>
          </w:p>
        </w:tc>
      </w:tr>
      <w:tr w:rsidR="008E79D6" w:rsidRPr="00471120" w14:paraId="7CDD2A01" w14:textId="77777777" w:rsidTr="00EF1BB6">
        <w:trPr>
          <w:trHeight w:val="425"/>
        </w:trPr>
        <w:tc>
          <w:tcPr>
            <w:tcW w:w="9498" w:type="dxa"/>
            <w:gridSpan w:val="3"/>
          </w:tcPr>
          <w:p w14:paraId="7027BDA6" w14:textId="77777777" w:rsidR="008E79D6" w:rsidRPr="00471120" w:rsidRDefault="008E79D6" w:rsidP="008E79D6">
            <w:pPr>
              <w:rPr>
                <w:rFonts w:ascii="Lato" w:hAnsi="Lato" w:cs="Arial"/>
                <w:b/>
                <w:sz w:val="22"/>
                <w:szCs w:val="22"/>
              </w:rPr>
            </w:pPr>
            <w:r w:rsidRPr="00471120">
              <w:rPr>
                <w:rFonts w:ascii="Lato" w:hAnsi="Lato" w:cs="Arial"/>
                <w:b/>
                <w:sz w:val="22"/>
                <w:szCs w:val="22"/>
              </w:rPr>
              <w:t>Additional job responsibilities</w:t>
            </w:r>
          </w:p>
          <w:p w14:paraId="200BB9A1" w14:textId="3FA38F6D" w:rsidR="008E79D6" w:rsidRPr="00471120" w:rsidRDefault="008E79D6" w:rsidP="008E79D6">
            <w:pPr>
              <w:tabs>
                <w:tab w:val="left" w:pos="1134"/>
              </w:tabs>
              <w:jc w:val="both"/>
              <w:rPr>
                <w:rFonts w:ascii="Lato" w:hAnsi="Lato" w:cs="Arial"/>
                <w:sz w:val="22"/>
                <w:szCs w:val="22"/>
              </w:rPr>
            </w:pPr>
            <w:r w:rsidRPr="00471120">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8E79D6" w:rsidRPr="00471120" w14:paraId="1B8D69B8" w14:textId="77777777" w:rsidTr="00920C0C">
        <w:tc>
          <w:tcPr>
            <w:tcW w:w="9498" w:type="dxa"/>
            <w:gridSpan w:val="3"/>
            <w:tcBorders>
              <w:top w:val="single" w:sz="8" w:space="0" w:color="000000"/>
            </w:tcBorders>
          </w:tcPr>
          <w:p w14:paraId="337EEB0D" w14:textId="77777777" w:rsidR="008E79D6" w:rsidRPr="00471120" w:rsidRDefault="008E79D6" w:rsidP="008E79D6">
            <w:pPr>
              <w:rPr>
                <w:rFonts w:ascii="Lato" w:hAnsi="Lato" w:cs="Arial"/>
                <w:b/>
                <w:sz w:val="22"/>
                <w:szCs w:val="22"/>
              </w:rPr>
            </w:pPr>
            <w:r w:rsidRPr="00471120">
              <w:rPr>
                <w:rFonts w:ascii="Lato" w:hAnsi="Lato" w:cs="Arial"/>
                <w:b/>
                <w:sz w:val="22"/>
                <w:szCs w:val="22"/>
              </w:rPr>
              <w:t xml:space="preserve">Equal Opportunities </w:t>
            </w:r>
          </w:p>
          <w:p w14:paraId="09945BAB" w14:textId="270C0EF1" w:rsidR="008E79D6" w:rsidRPr="00471120" w:rsidRDefault="008E79D6" w:rsidP="008E79D6">
            <w:pPr>
              <w:jc w:val="both"/>
              <w:rPr>
                <w:rFonts w:ascii="Lato" w:hAnsi="Lato" w:cs="Arial"/>
                <w:sz w:val="22"/>
                <w:szCs w:val="22"/>
              </w:rPr>
            </w:pPr>
            <w:r w:rsidRPr="00471120">
              <w:rPr>
                <w:rFonts w:ascii="Lato" w:hAnsi="Lato" w:cs="Arial"/>
                <w:sz w:val="22"/>
                <w:szCs w:val="22"/>
              </w:rPr>
              <w:t>The role holder is required to carry out the duties in accordance with the SCI Equal Opportunities and Diversity policies and</w:t>
            </w:r>
            <w:bookmarkStart w:id="0" w:name="_GoBack"/>
            <w:bookmarkEnd w:id="0"/>
            <w:r w:rsidRPr="00471120">
              <w:rPr>
                <w:rFonts w:ascii="Lato" w:hAnsi="Lato" w:cs="Arial"/>
                <w:sz w:val="22"/>
                <w:szCs w:val="22"/>
              </w:rPr>
              <w:t xml:space="preserve"> procedures.</w:t>
            </w:r>
          </w:p>
        </w:tc>
      </w:tr>
      <w:tr w:rsidR="008E79D6" w:rsidRPr="00471120" w14:paraId="75BF9EAD" w14:textId="77777777" w:rsidTr="00543A17">
        <w:tc>
          <w:tcPr>
            <w:tcW w:w="9498" w:type="dxa"/>
            <w:gridSpan w:val="3"/>
          </w:tcPr>
          <w:p w14:paraId="3FA34ADA" w14:textId="77777777" w:rsidR="008E79D6" w:rsidRPr="00471120" w:rsidRDefault="008E79D6" w:rsidP="008E79D6">
            <w:pPr>
              <w:rPr>
                <w:rFonts w:ascii="Lato" w:hAnsi="Lato"/>
                <w:b/>
                <w:color w:val="000000"/>
                <w:sz w:val="22"/>
                <w:szCs w:val="22"/>
              </w:rPr>
            </w:pPr>
            <w:r w:rsidRPr="00471120">
              <w:rPr>
                <w:rFonts w:ascii="Lato" w:hAnsi="Lato"/>
                <w:b/>
                <w:color w:val="000000"/>
                <w:sz w:val="22"/>
                <w:szCs w:val="22"/>
              </w:rPr>
              <w:t>Child Safeguarding:</w:t>
            </w:r>
          </w:p>
          <w:p w14:paraId="11D36468" w14:textId="767B662B" w:rsidR="008E79D6" w:rsidRPr="00471120" w:rsidRDefault="008E79D6" w:rsidP="008E79D6">
            <w:pPr>
              <w:jc w:val="both"/>
              <w:rPr>
                <w:rFonts w:ascii="Lato" w:hAnsi="Lato" w:cs="Arial"/>
                <w:b/>
                <w:sz w:val="22"/>
                <w:szCs w:val="22"/>
              </w:rPr>
            </w:pPr>
            <w:r w:rsidRPr="00471120">
              <w:rPr>
                <w:rFonts w:ascii="Lato" w:hAnsi="Lato"/>
                <w:color w:val="000000"/>
                <w:sz w:val="22"/>
                <w:szCs w:val="22"/>
              </w:rPr>
              <w:t>We need to keep children safe so our selection process, which includes rigorous background checks, reflects our commitment to the protection of children from abuse</w:t>
            </w:r>
            <w:r w:rsidRPr="00471120">
              <w:rPr>
                <w:rFonts w:ascii="Lato" w:hAnsi="Lato"/>
                <w:sz w:val="22"/>
                <w:szCs w:val="22"/>
              </w:rPr>
              <w:t>.</w:t>
            </w:r>
          </w:p>
        </w:tc>
      </w:tr>
      <w:tr w:rsidR="008E79D6" w:rsidRPr="00471120" w14:paraId="1EFC4A89" w14:textId="77777777" w:rsidTr="00543A17">
        <w:tc>
          <w:tcPr>
            <w:tcW w:w="9498" w:type="dxa"/>
            <w:gridSpan w:val="3"/>
          </w:tcPr>
          <w:p w14:paraId="1055E644" w14:textId="77777777" w:rsidR="008E79D6" w:rsidRPr="00471120" w:rsidRDefault="008E79D6" w:rsidP="008E79D6">
            <w:pPr>
              <w:rPr>
                <w:rFonts w:ascii="Lato" w:hAnsi="Lato"/>
                <w:b/>
                <w:sz w:val="22"/>
                <w:szCs w:val="22"/>
              </w:rPr>
            </w:pPr>
            <w:r w:rsidRPr="00471120">
              <w:rPr>
                <w:rFonts w:ascii="Lato" w:hAnsi="Lato"/>
                <w:b/>
                <w:sz w:val="22"/>
                <w:szCs w:val="22"/>
              </w:rPr>
              <w:t>Safeguarding our Staff:</w:t>
            </w:r>
          </w:p>
          <w:p w14:paraId="3F7FA57C" w14:textId="4A6F7793" w:rsidR="008E79D6" w:rsidRPr="00471120" w:rsidRDefault="008E79D6" w:rsidP="008E79D6">
            <w:pPr>
              <w:jc w:val="both"/>
              <w:rPr>
                <w:rFonts w:ascii="Lato" w:hAnsi="Lato" w:cs="Arial"/>
                <w:b/>
                <w:sz w:val="22"/>
                <w:szCs w:val="22"/>
              </w:rPr>
            </w:pPr>
            <w:r w:rsidRPr="00471120">
              <w:rPr>
                <w:rFonts w:ascii="Lato" w:hAnsi="Lato"/>
                <w:sz w:val="22"/>
                <w:szCs w:val="22"/>
              </w:rPr>
              <w:t>The post holder is required to carry out the duties in accordance with the SCI anti-harassment policy</w:t>
            </w:r>
          </w:p>
        </w:tc>
      </w:tr>
      <w:tr w:rsidR="008E79D6" w:rsidRPr="00471120" w14:paraId="7E6473D9" w14:textId="77777777" w:rsidTr="00543A17">
        <w:tc>
          <w:tcPr>
            <w:tcW w:w="9498" w:type="dxa"/>
            <w:gridSpan w:val="3"/>
          </w:tcPr>
          <w:p w14:paraId="28C0F11F" w14:textId="77777777" w:rsidR="008E79D6" w:rsidRPr="00471120" w:rsidRDefault="008E79D6" w:rsidP="008E79D6">
            <w:pPr>
              <w:rPr>
                <w:rFonts w:ascii="Lato" w:hAnsi="Lato" w:cs="Arial"/>
                <w:b/>
                <w:sz w:val="22"/>
                <w:szCs w:val="22"/>
              </w:rPr>
            </w:pPr>
            <w:r w:rsidRPr="00471120">
              <w:rPr>
                <w:rFonts w:ascii="Lato" w:hAnsi="Lato" w:cs="Arial"/>
                <w:b/>
                <w:sz w:val="22"/>
                <w:szCs w:val="22"/>
              </w:rPr>
              <w:t>Health and Safety</w:t>
            </w:r>
          </w:p>
          <w:p w14:paraId="52EA379D" w14:textId="0CEEF51A" w:rsidR="008E79D6" w:rsidRPr="00471120" w:rsidRDefault="008E79D6" w:rsidP="008E79D6">
            <w:pPr>
              <w:jc w:val="both"/>
              <w:rPr>
                <w:rFonts w:ascii="Lato" w:hAnsi="Lato" w:cs="Arial"/>
                <w:sz w:val="22"/>
                <w:szCs w:val="22"/>
              </w:rPr>
            </w:pPr>
            <w:r w:rsidRPr="00471120">
              <w:rPr>
                <w:rFonts w:ascii="Lato" w:hAnsi="Lato" w:cs="Arial"/>
                <w:sz w:val="22"/>
                <w:szCs w:val="22"/>
              </w:rPr>
              <w:t>The role holder is required to carry out the duties in accordance with SCI Health and Safety policies and procedures.</w:t>
            </w:r>
          </w:p>
        </w:tc>
      </w:tr>
      <w:tr w:rsidR="00336A76" w:rsidRPr="00471120" w14:paraId="0EF407AE" w14:textId="77777777" w:rsidTr="00543A17">
        <w:trPr>
          <w:trHeight w:val="425"/>
        </w:trPr>
        <w:tc>
          <w:tcPr>
            <w:tcW w:w="4678" w:type="dxa"/>
            <w:gridSpan w:val="2"/>
            <w:tcBorders>
              <w:bottom w:val="single" w:sz="4" w:space="0" w:color="auto"/>
            </w:tcBorders>
          </w:tcPr>
          <w:p w14:paraId="6EBD48A9" w14:textId="1A2159A2" w:rsidR="00336A76" w:rsidRPr="00471120" w:rsidRDefault="00336A76" w:rsidP="006E047D">
            <w:pPr>
              <w:tabs>
                <w:tab w:val="left" w:pos="1134"/>
              </w:tabs>
              <w:jc w:val="both"/>
              <w:rPr>
                <w:rFonts w:ascii="Lato" w:hAnsi="Lato" w:cs="Arial"/>
                <w:b/>
                <w:sz w:val="22"/>
                <w:szCs w:val="22"/>
              </w:rPr>
            </w:pPr>
            <w:r w:rsidRPr="00471120">
              <w:rPr>
                <w:rFonts w:ascii="Lato" w:hAnsi="Lato" w:cs="Arial"/>
                <w:b/>
                <w:sz w:val="22"/>
                <w:szCs w:val="22"/>
              </w:rPr>
              <w:t xml:space="preserve">JD written by: </w:t>
            </w:r>
            <w:r w:rsidR="006E047D" w:rsidRPr="00471120">
              <w:rPr>
                <w:rFonts w:ascii="Lato" w:hAnsi="Lato" w:cs="Arial"/>
                <w:b/>
                <w:sz w:val="22"/>
                <w:szCs w:val="22"/>
              </w:rPr>
              <w:t>Hameed Safi</w:t>
            </w:r>
          </w:p>
        </w:tc>
        <w:tc>
          <w:tcPr>
            <w:tcW w:w="4820" w:type="dxa"/>
            <w:tcBorders>
              <w:bottom w:val="single" w:sz="4" w:space="0" w:color="auto"/>
            </w:tcBorders>
          </w:tcPr>
          <w:p w14:paraId="6E996CE9" w14:textId="0B88BE96" w:rsidR="00336A76" w:rsidRPr="00471120" w:rsidRDefault="00336A76" w:rsidP="006E047D">
            <w:pPr>
              <w:tabs>
                <w:tab w:val="left" w:pos="984"/>
              </w:tabs>
              <w:jc w:val="both"/>
              <w:rPr>
                <w:rFonts w:ascii="Lato" w:hAnsi="Lato" w:cs="Arial"/>
                <w:b/>
                <w:sz w:val="22"/>
                <w:szCs w:val="22"/>
              </w:rPr>
            </w:pPr>
            <w:r w:rsidRPr="00471120">
              <w:rPr>
                <w:rFonts w:ascii="Lato" w:hAnsi="Lato" w:cs="Arial"/>
                <w:b/>
                <w:sz w:val="22"/>
                <w:szCs w:val="22"/>
              </w:rPr>
              <w:t xml:space="preserve">Date: </w:t>
            </w:r>
            <w:r w:rsidR="006E047D" w:rsidRPr="00471120">
              <w:rPr>
                <w:rFonts w:ascii="Lato" w:hAnsi="Lato" w:cs="Arial"/>
                <w:b/>
                <w:sz w:val="22"/>
                <w:szCs w:val="22"/>
              </w:rPr>
              <w:t>08/01/2024</w:t>
            </w:r>
          </w:p>
        </w:tc>
      </w:tr>
      <w:tr w:rsidR="002E2138" w:rsidRPr="00471120" w14:paraId="226A9B61" w14:textId="77777777" w:rsidTr="00F069CA">
        <w:trPr>
          <w:trHeight w:val="425"/>
        </w:trPr>
        <w:tc>
          <w:tcPr>
            <w:tcW w:w="4678" w:type="dxa"/>
            <w:gridSpan w:val="2"/>
            <w:tcBorders>
              <w:bottom w:val="single" w:sz="4" w:space="0" w:color="auto"/>
            </w:tcBorders>
          </w:tcPr>
          <w:p w14:paraId="42D75A61" w14:textId="77777777" w:rsidR="002E2138" w:rsidRPr="00471120" w:rsidRDefault="002E2138" w:rsidP="00570FD4">
            <w:pPr>
              <w:tabs>
                <w:tab w:val="left" w:pos="1134"/>
              </w:tabs>
              <w:jc w:val="both"/>
              <w:rPr>
                <w:rFonts w:ascii="Lato" w:hAnsi="Lato" w:cs="Arial"/>
                <w:sz w:val="22"/>
                <w:szCs w:val="22"/>
              </w:rPr>
            </w:pPr>
            <w:r w:rsidRPr="00471120">
              <w:rPr>
                <w:rFonts w:ascii="Lato" w:hAnsi="Lato" w:cs="Arial"/>
                <w:b/>
                <w:sz w:val="22"/>
                <w:szCs w:val="22"/>
              </w:rPr>
              <w:t xml:space="preserve">JD agreed by: </w:t>
            </w:r>
          </w:p>
        </w:tc>
        <w:tc>
          <w:tcPr>
            <w:tcW w:w="4820" w:type="dxa"/>
          </w:tcPr>
          <w:p w14:paraId="5AB30F9B" w14:textId="77777777" w:rsidR="002E2138" w:rsidRPr="00471120" w:rsidRDefault="002E2138" w:rsidP="00CC330C">
            <w:pPr>
              <w:tabs>
                <w:tab w:val="left" w:pos="984"/>
              </w:tabs>
              <w:jc w:val="both"/>
              <w:rPr>
                <w:rFonts w:ascii="Lato" w:hAnsi="Lato" w:cs="Arial"/>
                <w:b/>
                <w:sz w:val="22"/>
                <w:szCs w:val="22"/>
              </w:rPr>
            </w:pPr>
            <w:r w:rsidRPr="00471120">
              <w:rPr>
                <w:rFonts w:ascii="Lato" w:hAnsi="Lato" w:cs="Arial"/>
                <w:b/>
                <w:sz w:val="22"/>
                <w:szCs w:val="22"/>
              </w:rPr>
              <w:t xml:space="preserve">Date: </w:t>
            </w:r>
          </w:p>
        </w:tc>
      </w:tr>
      <w:tr w:rsidR="00336A76" w:rsidRPr="00471120" w14:paraId="62A6262A" w14:textId="77777777" w:rsidTr="00F069CA">
        <w:trPr>
          <w:trHeight w:val="425"/>
        </w:trPr>
        <w:tc>
          <w:tcPr>
            <w:tcW w:w="4678" w:type="dxa"/>
            <w:gridSpan w:val="2"/>
          </w:tcPr>
          <w:p w14:paraId="6ED7AB8E" w14:textId="77777777" w:rsidR="00336A76" w:rsidRPr="00471120" w:rsidRDefault="00336A76" w:rsidP="00CC330C">
            <w:pPr>
              <w:tabs>
                <w:tab w:val="left" w:pos="1134"/>
              </w:tabs>
              <w:jc w:val="both"/>
              <w:rPr>
                <w:rFonts w:ascii="Lato" w:hAnsi="Lato" w:cs="Arial"/>
                <w:b/>
                <w:sz w:val="22"/>
                <w:szCs w:val="22"/>
              </w:rPr>
            </w:pPr>
            <w:r w:rsidRPr="00471120">
              <w:rPr>
                <w:rFonts w:ascii="Lato" w:hAnsi="Lato" w:cs="Arial"/>
                <w:b/>
                <w:sz w:val="22"/>
                <w:szCs w:val="22"/>
              </w:rPr>
              <w:t>Job Description updated By:</w:t>
            </w:r>
          </w:p>
        </w:tc>
        <w:tc>
          <w:tcPr>
            <w:tcW w:w="4820" w:type="dxa"/>
            <w:tcBorders>
              <w:bottom w:val="single" w:sz="4" w:space="0" w:color="auto"/>
            </w:tcBorders>
          </w:tcPr>
          <w:p w14:paraId="62DD6630" w14:textId="77777777" w:rsidR="00336A76" w:rsidRPr="00471120" w:rsidRDefault="00336A76" w:rsidP="00CC330C">
            <w:pPr>
              <w:tabs>
                <w:tab w:val="left" w:pos="984"/>
              </w:tabs>
              <w:jc w:val="both"/>
              <w:rPr>
                <w:rFonts w:ascii="Lato" w:hAnsi="Lato" w:cs="Arial"/>
                <w:b/>
                <w:sz w:val="22"/>
                <w:szCs w:val="22"/>
              </w:rPr>
            </w:pPr>
            <w:r w:rsidRPr="00471120">
              <w:rPr>
                <w:rFonts w:ascii="Lato" w:hAnsi="Lato" w:cs="Arial"/>
                <w:b/>
                <w:sz w:val="22"/>
                <w:szCs w:val="22"/>
              </w:rPr>
              <w:t>Date:</w:t>
            </w:r>
          </w:p>
        </w:tc>
      </w:tr>
      <w:tr w:rsidR="00336A76" w:rsidRPr="00471120" w14:paraId="67F614DC" w14:textId="77777777" w:rsidTr="00543A17">
        <w:trPr>
          <w:trHeight w:val="425"/>
        </w:trPr>
        <w:tc>
          <w:tcPr>
            <w:tcW w:w="4678" w:type="dxa"/>
            <w:gridSpan w:val="2"/>
            <w:tcBorders>
              <w:bottom w:val="single" w:sz="4" w:space="0" w:color="auto"/>
            </w:tcBorders>
          </w:tcPr>
          <w:p w14:paraId="1B12F439" w14:textId="29EC60D5" w:rsidR="00336A76" w:rsidRPr="00471120" w:rsidRDefault="00336A76" w:rsidP="006E047D">
            <w:pPr>
              <w:tabs>
                <w:tab w:val="left" w:pos="1134"/>
              </w:tabs>
              <w:jc w:val="both"/>
              <w:rPr>
                <w:rFonts w:ascii="Lato" w:hAnsi="Lato" w:cs="Arial"/>
                <w:b/>
                <w:sz w:val="22"/>
                <w:szCs w:val="22"/>
              </w:rPr>
            </w:pPr>
            <w:r w:rsidRPr="00471120">
              <w:rPr>
                <w:rFonts w:ascii="Lato" w:hAnsi="Lato" w:cs="Arial"/>
                <w:b/>
                <w:sz w:val="22"/>
                <w:szCs w:val="22"/>
              </w:rPr>
              <w:t>Evaluated:</w:t>
            </w:r>
            <w:r w:rsidR="00570FD4" w:rsidRPr="00471120">
              <w:rPr>
                <w:rFonts w:ascii="Lato" w:hAnsi="Lato" w:cs="Arial"/>
                <w:b/>
                <w:sz w:val="22"/>
                <w:szCs w:val="22"/>
              </w:rPr>
              <w:t xml:space="preserve"> </w:t>
            </w:r>
            <w:r w:rsidR="006E047D" w:rsidRPr="00471120">
              <w:rPr>
                <w:rFonts w:ascii="Lato" w:hAnsi="Lato" w:cs="Arial"/>
                <w:b/>
                <w:sz w:val="22"/>
                <w:szCs w:val="22"/>
              </w:rPr>
              <w:t>- HR (TBC)</w:t>
            </w:r>
          </w:p>
        </w:tc>
        <w:tc>
          <w:tcPr>
            <w:tcW w:w="4820" w:type="dxa"/>
            <w:tcBorders>
              <w:bottom w:val="single" w:sz="4" w:space="0" w:color="auto"/>
            </w:tcBorders>
          </w:tcPr>
          <w:p w14:paraId="412FF5D0" w14:textId="1804456E" w:rsidR="00336A76" w:rsidRPr="00471120" w:rsidRDefault="00336A76" w:rsidP="006E047D">
            <w:pPr>
              <w:tabs>
                <w:tab w:val="left" w:pos="984"/>
              </w:tabs>
              <w:jc w:val="both"/>
              <w:rPr>
                <w:rFonts w:ascii="Lato" w:hAnsi="Lato" w:cs="Arial"/>
                <w:b/>
                <w:sz w:val="22"/>
                <w:szCs w:val="22"/>
              </w:rPr>
            </w:pPr>
            <w:r w:rsidRPr="00471120">
              <w:rPr>
                <w:rFonts w:ascii="Lato" w:hAnsi="Lato" w:cs="Arial"/>
                <w:b/>
                <w:sz w:val="22"/>
                <w:szCs w:val="22"/>
              </w:rPr>
              <w:t>Date:</w:t>
            </w:r>
            <w:r w:rsidR="00570FD4" w:rsidRPr="00471120">
              <w:rPr>
                <w:rFonts w:ascii="Lato" w:hAnsi="Lato" w:cs="Arial"/>
                <w:b/>
                <w:sz w:val="22"/>
                <w:szCs w:val="22"/>
              </w:rPr>
              <w:t xml:space="preserve"> </w:t>
            </w:r>
          </w:p>
        </w:tc>
      </w:tr>
    </w:tbl>
    <w:p w14:paraId="668B3621" w14:textId="77777777" w:rsidR="00B83E89" w:rsidRPr="00471120" w:rsidRDefault="00B83E89" w:rsidP="00CC330C">
      <w:pPr>
        <w:jc w:val="both"/>
        <w:rPr>
          <w:rFonts w:ascii="Lato" w:hAnsi="Lato" w:cs="Arial"/>
          <w:sz w:val="22"/>
          <w:szCs w:val="22"/>
        </w:rPr>
      </w:pPr>
    </w:p>
    <w:sectPr w:rsidR="00B83E89" w:rsidRPr="00471120">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DB04" w14:textId="77777777" w:rsidR="00454AAC" w:rsidRDefault="00454AAC">
      <w:r>
        <w:separator/>
      </w:r>
    </w:p>
  </w:endnote>
  <w:endnote w:type="continuationSeparator" w:id="0">
    <w:p w14:paraId="7603F22E" w14:textId="77777777" w:rsidR="00454AAC" w:rsidRDefault="0045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DF74D" w14:textId="77777777" w:rsidR="00454AAC" w:rsidRDefault="00454AAC">
      <w:r>
        <w:separator/>
      </w:r>
    </w:p>
  </w:footnote>
  <w:footnote w:type="continuationSeparator" w:id="0">
    <w:p w14:paraId="6A35361D" w14:textId="77777777" w:rsidR="00454AAC" w:rsidRDefault="0045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484D" w14:textId="77777777" w:rsidR="006B0F0E" w:rsidRPr="002C6155" w:rsidRDefault="006B0F0E" w:rsidP="006B0F0E">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82CA4B3" wp14:editId="33B72B4A">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59972" w14:textId="77777777" w:rsidR="006B0F0E" w:rsidRPr="002C6155" w:rsidRDefault="006B0F0E" w:rsidP="006B0F0E">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24655801" w14:textId="6D2883A5" w:rsidR="003D2659" w:rsidRPr="006B0F0E" w:rsidRDefault="003D2659" w:rsidP="006B0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EB73B9"/>
    <w:multiLevelType w:val="hybridMultilevel"/>
    <w:tmpl w:val="AB4C0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65431"/>
    <w:multiLevelType w:val="hybridMultilevel"/>
    <w:tmpl w:val="E10297D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02002BB"/>
    <w:multiLevelType w:val="hybridMultilevel"/>
    <w:tmpl w:val="464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B284C"/>
    <w:multiLevelType w:val="hybridMultilevel"/>
    <w:tmpl w:val="3370B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F758B"/>
    <w:multiLevelType w:val="hybridMultilevel"/>
    <w:tmpl w:val="7290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9A07B87"/>
    <w:multiLevelType w:val="hybridMultilevel"/>
    <w:tmpl w:val="085ACA6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5"/>
  </w:num>
  <w:num w:numId="2">
    <w:abstractNumId w:val="16"/>
  </w:num>
  <w:num w:numId="3">
    <w:abstractNumId w:val="24"/>
  </w:num>
  <w:num w:numId="4">
    <w:abstractNumId w:val="0"/>
  </w:num>
  <w:num w:numId="5">
    <w:abstractNumId w:val="27"/>
  </w:num>
  <w:num w:numId="6">
    <w:abstractNumId w:val="13"/>
  </w:num>
  <w:num w:numId="7">
    <w:abstractNumId w:val="26"/>
  </w:num>
  <w:num w:numId="8">
    <w:abstractNumId w:val="14"/>
  </w:num>
  <w:num w:numId="9">
    <w:abstractNumId w:val="7"/>
  </w:num>
  <w:num w:numId="10">
    <w:abstractNumId w:val="18"/>
  </w:num>
  <w:num w:numId="11">
    <w:abstractNumId w:val="35"/>
  </w:num>
  <w:num w:numId="12">
    <w:abstractNumId w:val="17"/>
  </w:num>
  <w:num w:numId="13">
    <w:abstractNumId w:val="38"/>
  </w:num>
  <w:num w:numId="14">
    <w:abstractNumId w:val="21"/>
  </w:num>
  <w:num w:numId="15">
    <w:abstractNumId w:val="29"/>
  </w:num>
  <w:num w:numId="16">
    <w:abstractNumId w:val="22"/>
  </w:num>
  <w:num w:numId="17">
    <w:abstractNumId w:val="8"/>
  </w:num>
  <w:num w:numId="18">
    <w:abstractNumId w:val="36"/>
  </w:num>
  <w:num w:numId="19">
    <w:abstractNumId w:val="11"/>
  </w:num>
  <w:num w:numId="20">
    <w:abstractNumId w:val="6"/>
  </w:num>
  <w:num w:numId="21">
    <w:abstractNumId w:val="34"/>
  </w:num>
  <w:num w:numId="22">
    <w:abstractNumId w:val="32"/>
  </w:num>
  <w:num w:numId="23">
    <w:abstractNumId w:val="30"/>
  </w:num>
  <w:num w:numId="24">
    <w:abstractNumId w:val="39"/>
  </w:num>
  <w:num w:numId="25">
    <w:abstractNumId w:val="33"/>
  </w:num>
  <w:num w:numId="26">
    <w:abstractNumId w:val="15"/>
  </w:num>
  <w:num w:numId="27">
    <w:abstractNumId w:val="31"/>
  </w:num>
  <w:num w:numId="28">
    <w:abstractNumId w:val="10"/>
  </w:num>
  <w:num w:numId="29">
    <w:abstractNumId w:val="2"/>
  </w:num>
  <w:num w:numId="30">
    <w:abstractNumId w:val="3"/>
  </w:num>
  <w:num w:numId="31">
    <w:abstractNumId w:val="4"/>
  </w:num>
  <w:num w:numId="32">
    <w:abstractNumId w:val="5"/>
  </w:num>
  <w:num w:numId="33">
    <w:abstractNumId w:val="28"/>
  </w:num>
  <w:num w:numId="34">
    <w:abstractNumId w:val="9"/>
  </w:num>
  <w:num w:numId="35">
    <w:abstractNumId w:val="20"/>
  </w:num>
  <w:num w:numId="36">
    <w:abstractNumId w:val="1"/>
  </w:num>
  <w:num w:numId="37">
    <w:abstractNumId w:val="12"/>
  </w:num>
  <w:num w:numId="38">
    <w:abstractNumId w:val="19"/>
  </w:num>
  <w:num w:numId="39">
    <w:abstractNumId w:val="23"/>
  </w:num>
  <w:num w:numId="4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6699"/>
    <w:rsid w:val="00007D0B"/>
    <w:rsid w:val="0001426D"/>
    <w:rsid w:val="00014716"/>
    <w:rsid w:val="00023612"/>
    <w:rsid w:val="00035864"/>
    <w:rsid w:val="00077A39"/>
    <w:rsid w:val="00081615"/>
    <w:rsid w:val="0008299E"/>
    <w:rsid w:val="00092DD0"/>
    <w:rsid w:val="000A0163"/>
    <w:rsid w:val="000A08AC"/>
    <w:rsid w:val="000A12FF"/>
    <w:rsid w:val="000B2430"/>
    <w:rsid w:val="000E09C6"/>
    <w:rsid w:val="000E1A9F"/>
    <w:rsid w:val="000E2308"/>
    <w:rsid w:val="000E5EB2"/>
    <w:rsid w:val="00100D1E"/>
    <w:rsid w:val="00134078"/>
    <w:rsid w:val="0015099B"/>
    <w:rsid w:val="00153724"/>
    <w:rsid w:val="00163D12"/>
    <w:rsid w:val="0017125F"/>
    <w:rsid w:val="00174203"/>
    <w:rsid w:val="0017754D"/>
    <w:rsid w:val="00183B33"/>
    <w:rsid w:val="00197A5F"/>
    <w:rsid w:val="001B7652"/>
    <w:rsid w:val="001D1116"/>
    <w:rsid w:val="001D1F88"/>
    <w:rsid w:val="001E3518"/>
    <w:rsid w:val="00200C6B"/>
    <w:rsid w:val="0023335C"/>
    <w:rsid w:val="00233411"/>
    <w:rsid w:val="002342E7"/>
    <w:rsid w:val="00250F7B"/>
    <w:rsid w:val="00251338"/>
    <w:rsid w:val="00255049"/>
    <w:rsid w:val="00267F7F"/>
    <w:rsid w:val="00271B37"/>
    <w:rsid w:val="00276A91"/>
    <w:rsid w:val="00287B36"/>
    <w:rsid w:val="00290500"/>
    <w:rsid w:val="002916E8"/>
    <w:rsid w:val="002966D3"/>
    <w:rsid w:val="00297EEF"/>
    <w:rsid w:val="002A2D08"/>
    <w:rsid w:val="002B21C3"/>
    <w:rsid w:val="002B3275"/>
    <w:rsid w:val="002D401C"/>
    <w:rsid w:val="002D4A35"/>
    <w:rsid w:val="002D4BF4"/>
    <w:rsid w:val="002D6E79"/>
    <w:rsid w:val="002E170D"/>
    <w:rsid w:val="002E2138"/>
    <w:rsid w:val="002E34C0"/>
    <w:rsid w:val="002E3F58"/>
    <w:rsid w:val="00300701"/>
    <w:rsid w:val="00314E45"/>
    <w:rsid w:val="0032257F"/>
    <w:rsid w:val="00324580"/>
    <w:rsid w:val="00330765"/>
    <w:rsid w:val="00336A76"/>
    <w:rsid w:val="00337686"/>
    <w:rsid w:val="00341E13"/>
    <w:rsid w:val="00342987"/>
    <w:rsid w:val="00345206"/>
    <w:rsid w:val="00361B38"/>
    <w:rsid w:val="00364CFC"/>
    <w:rsid w:val="00365F6D"/>
    <w:rsid w:val="00382DCB"/>
    <w:rsid w:val="0038585D"/>
    <w:rsid w:val="003A4428"/>
    <w:rsid w:val="003B081D"/>
    <w:rsid w:val="003B2EB5"/>
    <w:rsid w:val="003B791D"/>
    <w:rsid w:val="003C6B57"/>
    <w:rsid w:val="003D2659"/>
    <w:rsid w:val="003D6FE3"/>
    <w:rsid w:val="003F2EDB"/>
    <w:rsid w:val="00405A96"/>
    <w:rsid w:val="00407466"/>
    <w:rsid w:val="00430A46"/>
    <w:rsid w:val="00445F45"/>
    <w:rsid w:val="00454AAC"/>
    <w:rsid w:val="00456024"/>
    <w:rsid w:val="00457479"/>
    <w:rsid w:val="004676A5"/>
    <w:rsid w:val="00471120"/>
    <w:rsid w:val="004757CF"/>
    <w:rsid w:val="00480895"/>
    <w:rsid w:val="00483CC9"/>
    <w:rsid w:val="004852D8"/>
    <w:rsid w:val="00493703"/>
    <w:rsid w:val="004A1904"/>
    <w:rsid w:val="004B2994"/>
    <w:rsid w:val="004C5882"/>
    <w:rsid w:val="004E0F54"/>
    <w:rsid w:val="004E2B71"/>
    <w:rsid w:val="004E2F11"/>
    <w:rsid w:val="004F1327"/>
    <w:rsid w:val="00502CDE"/>
    <w:rsid w:val="00507FE9"/>
    <w:rsid w:val="00514D77"/>
    <w:rsid w:val="0051787B"/>
    <w:rsid w:val="005358D9"/>
    <w:rsid w:val="00541E8C"/>
    <w:rsid w:val="00543A17"/>
    <w:rsid w:val="005477AA"/>
    <w:rsid w:val="00556B70"/>
    <w:rsid w:val="005602C8"/>
    <w:rsid w:val="0057067D"/>
    <w:rsid w:val="00570FD4"/>
    <w:rsid w:val="00591D3C"/>
    <w:rsid w:val="005A5F71"/>
    <w:rsid w:val="005A6A87"/>
    <w:rsid w:val="005C3698"/>
    <w:rsid w:val="005D0100"/>
    <w:rsid w:val="005D74E6"/>
    <w:rsid w:val="005E015C"/>
    <w:rsid w:val="005E48E1"/>
    <w:rsid w:val="005E6530"/>
    <w:rsid w:val="005E760E"/>
    <w:rsid w:val="005F161F"/>
    <w:rsid w:val="005F2780"/>
    <w:rsid w:val="005F75DF"/>
    <w:rsid w:val="00601B1A"/>
    <w:rsid w:val="00601D69"/>
    <w:rsid w:val="00614EFC"/>
    <w:rsid w:val="00622065"/>
    <w:rsid w:val="006224AD"/>
    <w:rsid w:val="00624CD4"/>
    <w:rsid w:val="006262C4"/>
    <w:rsid w:val="00647D3A"/>
    <w:rsid w:val="00652B68"/>
    <w:rsid w:val="00656D4F"/>
    <w:rsid w:val="0069034A"/>
    <w:rsid w:val="006934BA"/>
    <w:rsid w:val="00693735"/>
    <w:rsid w:val="00694927"/>
    <w:rsid w:val="00697106"/>
    <w:rsid w:val="006A2F08"/>
    <w:rsid w:val="006B0F0E"/>
    <w:rsid w:val="006B175E"/>
    <w:rsid w:val="006B7F87"/>
    <w:rsid w:val="006C42E3"/>
    <w:rsid w:val="006E0364"/>
    <w:rsid w:val="006E047D"/>
    <w:rsid w:val="006F3801"/>
    <w:rsid w:val="006F46C2"/>
    <w:rsid w:val="007370F8"/>
    <w:rsid w:val="00751CC1"/>
    <w:rsid w:val="00752798"/>
    <w:rsid w:val="00762004"/>
    <w:rsid w:val="00770638"/>
    <w:rsid w:val="00775929"/>
    <w:rsid w:val="007770CA"/>
    <w:rsid w:val="007830B1"/>
    <w:rsid w:val="007A61DD"/>
    <w:rsid w:val="007B47F6"/>
    <w:rsid w:val="007D26DC"/>
    <w:rsid w:val="007F13A8"/>
    <w:rsid w:val="007F52C1"/>
    <w:rsid w:val="007F5D4A"/>
    <w:rsid w:val="00805BE2"/>
    <w:rsid w:val="008140F1"/>
    <w:rsid w:val="008169E0"/>
    <w:rsid w:val="008178C0"/>
    <w:rsid w:val="00822219"/>
    <w:rsid w:val="00823EA1"/>
    <w:rsid w:val="008264D8"/>
    <w:rsid w:val="00832B26"/>
    <w:rsid w:val="008467DD"/>
    <w:rsid w:val="00850C04"/>
    <w:rsid w:val="00852B2A"/>
    <w:rsid w:val="00864F37"/>
    <w:rsid w:val="0088006A"/>
    <w:rsid w:val="00891F5C"/>
    <w:rsid w:val="008A071A"/>
    <w:rsid w:val="008A496A"/>
    <w:rsid w:val="008B287F"/>
    <w:rsid w:val="008C385C"/>
    <w:rsid w:val="008C5A62"/>
    <w:rsid w:val="008D0016"/>
    <w:rsid w:val="008E5328"/>
    <w:rsid w:val="008E79D6"/>
    <w:rsid w:val="0090541F"/>
    <w:rsid w:val="00920C0C"/>
    <w:rsid w:val="00920E86"/>
    <w:rsid w:val="00920FDB"/>
    <w:rsid w:val="00921058"/>
    <w:rsid w:val="00924C45"/>
    <w:rsid w:val="00927BE8"/>
    <w:rsid w:val="009302F4"/>
    <w:rsid w:val="009376FF"/>
    <w:rsid w:val="00953EAB"/>
    <w:rsid w:val="009547DB"/>
    <w:rsid w:val="00957093"/>
    <w:rsid w:val="00984B86"/>
    <w:rsid w:val="00995B86"/>
    <w:rsid w:val="009C17CE"/>
    <w:rsid w:val="009D22D1"/>
    <w:rsid w:val="009E3F2E"/>
    <w:rsid w:val="009F3124"/>
    <w:rsid w:val="00A47071"/>
    <w:rsid w:val="00A51DC1"/>
    <w:rsid w:val="00A54064"/>
    <w:rsid w:val="00A55FA8"/>
    <w:rsid w:val="00A56833"/>
    <w:rsid w:val="00A57370"/>
    <w:rsid w:val="00A62515"/>
    <w:rsid w:val="00A6746E"/>
    <w:rsid w:val="00A842FE"/>
    <w:rsid w:val="00A93ECE"/>
    <w:rsid w:val="00AA77CC"/>
    <w:rsid w:val="00AB61B6"/>
    <w:rsid w:val="00AB6D05"/>
    <w:rsid w:val="00AC0C19"/>
    <w:rsid w:val="00AC7F69"/>
    <w:rsid w:val="00AD2272"/>
    <w:rsid w:val="00AD38C8"/>
    <w:rsid w:val="00AD7037"/>
    <w:rsid w:val="00B025BD"/>
    <w:rsid w:val="00B04818"/>
    <w:rsid w:val="00B132FB"/>
    <w:rsid w:val="00B14F8E"/>
    <w:rsid w:val="00B21B76"/>
    <w:rsid w:val="00B37ED4"/>
    <w:rsid w:val="00B46C80"/>
    <w:rsid w:val="00B54ECA"/>
    <w:rsid w:val="00B61FEA"/>
    <w:rsid w:val="00B67C18"/>
    <w:rsid w:val="00B83E89"/>
    <w:rsid w:val="00B84E72"/>
    <w:rsid w:val="00B94AD8"/>
    <w:rsid w:val="00BA2A12"/>
    <w:rsid w:val="00BB55A1"/>
    <w:rsid w:val="00BC471B"/>
    <w:rsid w:val="00BE556E"/>
    <w:rsid w:val="00BF753B"/>
    <w:rsid w:val="00C15D29"/>
    <w:rsid w:val="00C21E23"/>
    <w:rsid w:val="00C3267F"/>
    <w:rsid w:val="00C34EA2"/>
    <w:rsid w:val="00C545C9"/>
    <w:rsid w:val="00C549F7"/>
    <w:rsid w:val="00C61C6F"/>
    <w:rsid w:val="00C6257E"/>
    <w:rsid w:val="00C70084"/>
    <w:rsid w:val="00C71F41"/>
    <w:rsid w:val="00C82E63"/>
    <w:rsid w:val="00C90852"/>
    <w:rsid w:val="00C95100"/>
    <w:rsid w:val="00C95300"/>
    <w:rsid w:val="00C970C9"/>
    <w:rsid w:val="00C978E6"/>
    <w:rsid w:val="00CA3D46"/>
    <w:rsid w:val="00CB20F1"/>
    <w:rsid w:val="00CC330C"/>
    <w:rsid w:val="00CE502B"/>
    <w:rsid w:val="00CE6F51"/>
    <w:rsid w:val="00CF64AD"/>
    <w:rsid w:val="00CF7128"/>
    <w:rsid w:val="00D0562D"/>
    <w:rsid w:val="00D26C4F"/>
    <w:rsid w:val="00D329A6"/>
    <w:rsid w:val="00D33A59"/>
    <w:rsid w:val="00D3686C"/>
    <w:rsid w:val="00D5085F"/>
    <w:rsid w:val="00D520E4"/>
    <w:rsid w:val="00D53DA0"/>
    <w:rsid w:val="00D553AC"/>
    <w:rsid w:val="00D64C59"/>
    <w:rsid w:val="00D73E2B"/>
    <w:rsid w:val="00DA078F"/>
    <w:rsid w:val="00DA5532"/>
    <w:rsid w:val="00DB49BD"/>
    <w:rsid w:val="00DC2CFB"/>
    <w:rsid w:val="00DC3F77"/>
    <w:rsid w:val="00DC5396"/>
    <w:rsid w:val="00DD3192"/>
    <w:rsid w:val="00DE010D"/>
    <w:rsid w:val="00DE0BB7"/>
    <w:rsid w:val="00DE450D"/>
    <w:rsid w:val="00DF31B1"/>
    <w:rsid w:val="00E06D95"/>
    <w:rsid w:val="00E14DF1"/>
    <w:rsid w:val="00E421E5"/>
    <w:rsid w:val="00E471B8"/>
    <w:rsid w:val="00E60DD8"/>
    <w:rsid w:val="00E63C8B"/>
    <w:rsid w:val="00E71FB6"/>
    <w:rsid w:val="00E73D7E"/>
    <w:rsid w:val="00E77359"/>
    <w:rsid w:val="00E80322"/>
    <w:rsid w:val="00E83956"/>
    <w:rsid w:val="00EA1917"/>
    <w:rsid w:val="00EA19E3"/>
    <w:rsid w:val="00EA44F5"/>
    <w:rsid w:val="00EA484A"/>
    <w:rsid w:val="00EB1BA4"/>
    <w:rsid w:val="00EB57EA"/>
    <w:rsid w:val="00ED102A"/>
    <w:rsid w:val="00EF0236"/>
    <w:rsid w:val="00EF1BB6"/>
    <w:rsid w:val="00EF33BF"/>
    <w:rsid w:val="00F069CA"/>
    <w:rsid w:val="00F06F6F"/>
    <w:rsid w:val="00F33D98"/>
    <w:rsid w:val="00F44AC7"/>
    <w:rsid w:val="00F523B3"/>
    <w:rsid w:val="00F52B7E"/>
    <w:rsid w:val="00F55B51"/>
    <w:rsid w:val="00F63415"/>
    <w:rsid w:val="00F63885"/>
    <w:rsid w:val="00F706C7"/>
    <w:rsid w:val="00F71B61"/>
    <w:rsid w:val="00F73DCC"/>
    <w:rsid w:val="00F810FA"/>
    <w:rsid w:val="00F9086D"/>
    <w:rsid w:val="00F9271F"/>
    <w:rsid w:val="00FA388E"/>
    <w:rsid w:val="00FB254B"/>
    <w:rsid w:val="00FB5F2D"/>
    <w:rsid w:val="00FC67B6"/>
    <w:rsid w:val="00FD2D73"/>
    <w:rsid w:val="00FE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A0A77C"/>
  <w15:docId w15:val="{35316425-04B7-459A-816B-DE4E3151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652B68"/>
    <w:pPr>
      <w:ind w:left="720"/>
      <w:contextualSpacing/>
    </w:pPr>
  </w:style>
  <w:style w:type="character" w:styleId="Strong">
    <w:name w:val="Strong"/>
    <w:basedOn w:val="DefaultParagraphFont"/>
    <w:uiPriority w:val="22"/>
    <w:qFormat/>
    <w:rsid w:val="008E7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5845">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36951435">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1332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B61E-EB15-4802-A4E5-DE61F619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Estibeiro, Hilda</cp:lastModifiedBy>
  <cp:revision>10</cp:revision>
  <cp:lastPrinted>2018-06-14T13:57:00Z</cp:lastPrinted>
  <dcterms:created xsi:type="dcterms:W3CDTF">2021-02-04T13:52:00Z</dcterms:created>
  <dcterms:modified xsi:type="dcterms:W3CDTF">2024-01-11T15:13:00Z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